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60E3" w14:textId="3D60FB40" w:rsidR="00D97ABA" w:rsidRPr="00E769D8" w:rsidRDefault="00000000" w:rsidP="00E769D8">
      <w:pPr>
        <w:pStyle w:val="BodyText"/>
        <w:spacing w:before="89"/>
        <w:ind w:left="1134"/>
        <w:rPr>
          <w:sz w:val="22"/>
          <w:szCs w:val="22"/>
        </w:rPr>
      </w:pPr>
      <w:r w:rsidRPr="00E769D8">
        <w:rPr>
          <w:b/>
          <w:sz w:val="22"/>
          <w:szCs w:val="22"/>
        </w:rPr>
        <w:t>Supplementary</w:t>
      </w:r>
      <w:r w:rsidRPr="00E769D8">
        <w:rPr>
          <w:b/>
          <w:spacing w:val="17"/>
          <w:sz w:val="22"/>
          <w:szCs w:val="22"/>
        </w:rPr>
        <w:t xml:space="preserve"> </w:t>
      </w:r>
      <w:r w:rsidRPr="00E769D8">
        <w:rPr>
          <w:b/>
          <w:sz w:val="22"/>
          <w:szCs w:val="22"/>
        </w:rPr>
        <w:t>Table</w:t>
      </w:r>
      <w:r w:rsidRPr="00E769D8">
        <w:rPr>
          <w:b/>
          <w:spacing w:val="17"/>
          <w:sz w:val="22"/>
          <w:szCs w:val="22"/>
        </w:rPr>
        <w:t xml:space="preserve"> </w:t>
      </w:r>
      <w:r w:rsidRPr="00E769D8">
        <w:rPr>
          <w:b/>
          <w:sz w:val="22"/>
          <w:szCs w:val="22"/>
        </w:rPr>
        <w:t>1</w:t>
      </w:r>
    </w:p>
    <w:tbl>
      <w:tblPr>
        <w:tblW w:w="9181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5"/>
        <w:gridCol w:w="1440"/>
        <w:gridCol w:w="1440"/>
        <w:gridCol w:w="1786"/>
        <w:gridCol w:w="1649"/>
        <w:gridCol w:w="1671"/>
      </w:tblGrid>
      <w:tr w:rsidR="00D97ABA" w14:paraId="6F2F2D9B" w14:textId="77777777" w:rsidTr="00E769D8">
        <w:trPr>
          <w:trHeight w:val="241"/>
        </w:trPr>
        <w:tc>
          <w:tcPr>
            <w:tcW w:w="1195" w:type="dxa"/>
          </w:tcPr>
          <w:p w14:paraId="3B3CAAE6" w14:textId="77777777" w:rsidR="00D97ABA" w:rsidRDefault="00000000">
            <w:pPr>
              <w:pStyle w:val="TableParagraph"/>
              <w:ind w:left="16"/>
              <w:rPr>
                <w:sz w:val="8"/>
              </w:rPr>
            </w:pPr>
            <w:r>
              <w:rPr>
                <w:w w:val="105"/>
                <w:sz w:val="8"/>
              </w:rPr>
              <w:t>Gene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type</w:t>
            </w:r>
          </w:p>
        </w:tc>
        <w:tc>
          <w:tcPr>
            <w:tcW w:w="1440" w:type="dxa"/>
          </w:tcPr>
          <w:p w14:paraId="21750981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w w:val="105"/>
                <w:sz w:val="8"/>
              </w:rPr>
              <w:t>Genes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(protein)</w:t>
            </w:r>
          </w:p>
        </w:tc>
        <w:tc>
          <w:tcPr>
            <w:tcW w:w="1440" w:type="dxa"/>
          </w:tcPr>
          <w:p w14:paraId="21FA6C70" w14:textId="77777777" w:rsidR="00D97ABA" w:rsidRDefault="00000000">
            <w:pPr>
              <w:pStyle w:val="TableParagraph"/>
              <w:spacing w:before="3"/>
              <w:ind w:right="15"/>
              <w:rPr>
                <w:sz w:val="8"/>
              </w:rPr>
            </w:pPr>
            <w:r>
              <w:rPr>
                <w:w w:val="105"/>
                <w:sz w:val="8"/>
              </w:rPr>
              <w:t>Described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in</w:t>
            </w:r>
          </w:p>
          <w:p w14:paraId="1F1EBE9C" w14:textId="77777777" w:rsidR="00D97ABA" w:rsidRDefault="00000000">
            <w:pPr>
              <w:pStyle w:val="TableParagraph"/>
              <w:spacing w:before="18" w:line="96" w:lineRule="exact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TR1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(ref)</w:t>
            </w:r>
          </w:p>
        </w:tc>
        <w:tc>
          <w:tcPr>
            <w:tcW w:w="1786" w:type="dxa"/>
          </w:tcPr>
          <w:p w14:paraId="798329CE" w14:textId="77777777" w:rsidR="00D97ABA" w:rsidRDefault="00000000">
            <w:pPr>
              <w:pStyle w:val="TableParagraph"/>
              <w:spacing w:before="3"/>
              <w:ind w:left="13" w:right="7"/>
              <w:rPr>
                <w:sz w:val="8"/>
              </w:rPr>
            </w:pPr>
            <w:r>
              <w:rPr>
                <w:sz w:val="8"/>
              </w:rPr>
              <w:t>Described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in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other</w:t>
            </w:r>
          </w:p>
          <w:p w14:paraId="37E7BA73" w14:textId="77777777" w:rsidR="00D97ABA" w:rsidRDefault="00000000">
            <w:pPr>
              <w:pStyle w:val="TableParagraph"/>
              <w:spacing w:before="18" w:line="96" w:lineRule="exact"/>
              <w:ind w:left="13" w:right="1"/>
              <w:rPr>
                <w:sz w:val="8"/>
              </w:rPr>
            </w:pPr>
            <w:r>
              <w:rPr>
                <w:sz w:val="8"/>
              </w:rPr>
              <w:t>Treg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types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(ref)</w:t>
            </w:r>
          </w:p>
        </w:tc>
        <w:tc>
          <w:tcPr>
            <w:tcW w:w="1649" w:type="dxa"/>
          </w:tcPr>
          <w:p w14:paraId="4FE895EF" w14:textId="77777777" w:rsidR="00D97ABA" w:rsidRDefault="00000000">
            <w:pPr>
              <w:pStyle w:val="TableParagraph"/>
              <w:spacing w:before="3"/>
              <w:ind w:left="9"/>
              <w:rPr>
                <w:sz w:val="8"/>
              </w:rPr>
            </w:pPr>
            <w:r>
              <w:rPr>
                <w:w w:val="105"/>
                <w:sz w:val="8"/>
              </w:rPr>
              <w:t>Described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in</w:t>
            </w:r>
          </w:p>
          <w:p w14:paraId="28CCC898" w14:textId="77777777" w:rsidR="00D97ABA" w:rsidRDefault="00000000">
            <w:pPr>
              <w:pStyle w:val="TableParagraph"/>
              <w:spacing w:before="18" w:line="96" w:lineRule="exact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TFH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(ref)</w:t>
            </w:r>
          </w:p>
        </w:tc>
        <w:tc>
          <w:tcPr>
            <w:tcW w:w="1671" w:type="dxa"/>
          </w:tcPr>
          <w:p w14:paraId="53382FBB" w14:textId="77777777" w:rsidR="00D97ABA" w:rsidRDefault="00000000">
            <w:pPr>
              <w:pStyle w:val="TableParagraph"/>
              <w:spacing w:before="3"/>
              <w:ind w:right="18"/>
              <w:rPr>
                <w:sz w:val="8"/>
              </w:rPr>
            </w:pPr>
            <w:r>
              <w:rPr>
                <w:w w:val="110"/>
                <w:sz w:val="8"/>
              </w:rPr>
              <w:t>DE in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Tet+</w:t>
            </w:r>
          </w:p>
          <w:p w14:paraId="2D8C01D6" w14:textId="77777777" w:rsidR="00D97ABA" w:rsidRDefault="00000000">
            <w:pPr>
              <w:pStyle w:val="TableParagraph"/>
              <w:spacing w:before="18" w:line="96" w:lineRule="exact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(vs.</w:t>
            </w:r>
            <w:r>
              <w:rPr>
                <w:spacing w:val="-4"/>
                <w:w w:val="110"/>
                <w:sz w:val="8"/>
              </w:rPr>
              <w:t xml:space="preserve"> TFH)</w:t>
            </w:r>
          </w:p>
        </w:tc>
      </w:tr>
      <w:tr w:rsidR="00D97ABA" w14:paraId="418C9907" w14:textId="77777777" w:rsidTr="00E769D8">
        <w:trPr>
          <w:trHeight w:val="242"/>
        </w:trPr>
        <w:tc>
          <w:tcPr>
            <w:tcW w:w="1195" w:type="dxa"/>
            <w:vMerge w:val="restart"/>
          </w:tcPr>
          <w:p w14:paraId="7FF57C5B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07B0A23A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E4C459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6F16865F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E2DE684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51F14778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04FA78D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ADBA7B5" w14:textId="77777777" w:rsidR="00D97ABA" w:rsidRDefault="00D97ABA">
            <w:pPr>
              <w:pStyle w:val="TableParagraph"/>
              <w:spacing w:before="81"/>
              <w:ind w:left="0"/>
              <w:jc w:val="left"/>
              <w:rPr>
                <w:rFonts w:ascii="Arial"/>
                <w:sz w:val="8"/>
              </w:rPr>
            </w:pPr>
          </w:p>
          <w:p w14:paraId="57BDC2A3" w14:textId="77777777" w:rsidR="00D97ABA" w:rsidRDefault="00000000">
            <w:pPr>
              <w:pStyle w:val="TableParagraph"/>
              <w:spacing w:before="0"/>
              <w:ind w:left="153"/>
              <w:jc w:val="left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Cell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adhesion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molecules</w:t>
            </w:r>
          </w:p>
        </w:tc>
        <w:tc>
          <w:tcPr>
            <w:tcW w:w="1440" w:type="dxa"/>
          </w:tcPr>
          <w:p w14:paraId="25E0D908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Cd226</w:t>
            </w:r>
          </w:p>
        </w:tc>
        <w:tc>
          <w:tcPr>
            <w:tcW w:w="1440" w:type="dxa"/>
          </w:tcPr>
          <w:p w14:paraId="3DF2DE60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20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(1)</w:t>
            </w:r>
          </w:p>
        </w:tc>
        <w:tc>
          <w:tcPr>
            <w:tcW w:w="1786" w:type="dxa"/>
          </w:tcPr>
          <w:p w14:paraId="2949D3E1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105231C3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3C4BC335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0A1625AF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49D7740A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98B7CF2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Itga2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(CD49b)</w:t>
            </w:r>
          </w:p>
        </w:tc>
        <w:tc>
          <w:tcPr>
            <w:tcW w:w="1440" w:type="dxa"/>
          </w:tcPr>
          <w:p w14:paraId="27453D89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(1)</w:t>
            </w:r>
          </w:p>
        </w:tc>
        <w:tc>
          <w:tcPr>
            <w:tcW w:w="1786" w:type="dxa"/>
          </w:tcPr>
          <w:p w14:paraId="265680A5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5F92058B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FEB89E5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29BBD229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0EB0580F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E2EF4BE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Itgae</w:t>
            </w:r>
            <w:proofErr w:type="spellEnd"/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(CD103)</w:t>
            </w:r>
          </w:p>
        </w:tc>
        <w:tc>
          <w:tcPr>
            <w:tcW w:w="1440" w:type="dxa"/>
          </w:tcPr>
          <w:p w14:paraId="0A6FE6D5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(2)</w:t>
            </w:r>
          </w:p>
        </w:tc>
        <w:tc>
          <w:tcPr>
            <w:tcW w:w="1786" w:type="dxa"/>
          </w:tcPr>
          <w:p w14:paraId="01F729A3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(3)</w:t>
            </w:r>
          </w:p>
        </w:tc>
        <w:tc>
          <w:tcPr>
            <w:tcW w:w="1649" w:type="dxa"/>
          </w:tcPr>
          <w:p w14:paraId="020504CC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1595AA88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668FE7B0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257A27F0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A5AD699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Ocln</w:t>
            </w:r>
            <w:proofErr w:type="spellEnd"/>
          </w:p>
        </w:tc>
        <w:tc>
          <w:tcPr>
            <w:tcW w:w="1440" w:type="dxa"/>
          </w:tcPr>
          <w:p w14:paraId="69E79AD0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752AFD05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0D399265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4B1DD9E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51F5D29E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39B83D5B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C168D8B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S1pr2</w:t>
            </w:r>
          </w:p>
        </w:tc>
        <w:tc>
          <w:tcPr>
            <w:tcW w:w="1440" w:type="dxa"/>
          </w:tcPr>
          <w:p w14:paraId="38410442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314D2E12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78ED3710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(4)</w:t>
            </w:r>
          </w:p>
        </w:tc>
        <w:tc>
          <w:tcPr>
            <w:tcW w:w="1671" w:type="dxa"/>
          </w:tcPr>
          <w:p w14:paraId="3F664870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79B6672C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5E9DE0BF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9C3E80F" w14:textId="77777777" w:rsidR="00D97ABA" w:rsidRDefault="00000000">
            <w:pPr>
              <w:pStyle w:val="TableParagraph"/>
              <w:ind w:right="5"/>
              <w:rPr>
                <w:sz w:val="8"/>
              </w:rPr>
            </w:pPr>
            <w:r>
              <w:rPr>
                <w:w w:val="110"/>
                <w:sz w:val="8"/>
              </w:rPr>
              <w:t>Sell</w:t>
            </w:r>
            <w:r>
              <w:rPr>
                <w:spacing w:val="-2"/>
                <w:w w:val="110"/>
                <w:sz w:val="8"/>
              </w:rPr>
              <w:t xml:space="preserve"> (CD62L)</w:t>
            </w:r>
          </w:p>
        </w:tc>
        <w:tc>
          <w:tcPr>
            <w:tcW w:w="1440" w:type="dxa"/>
          </w:tcPr>
          <w:p w14:paraId="1BAA7E23" w14:textId="77777777" w:rsidR="00D97ABA" w:rsidRDefault="00000000">
            <w:pPr>
              <w:pStyle w:val="TableParagraph"/>
              <w:spacing w:before="59"/>
              <w:ind w:right="19"/>
              <w:rPr>
                <w:sz w:val="8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(5)</w:t>
            </w:r>
          </w:p>
        </w:tc>
        <w:tc>
          <w:tcPr>
            <w:tcW w:w="1786" w:type="dxa"/>
          </w:tcPr>
          <w:p w14:paraId="76B5D3C3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(6)</w:t>
            </w:r>
          </w:p>
        </w:tc>
        <w:tc>
          <w:tcPr>
            <w:tcW w:w="1649" w:type="dxa"/>
          </w:tcPr>
          <w:p w14:paraId="3889D1E2" w14:textId="77777777" w:rsidR="00D97ABA" w:rsidRDefault="00000000">
            <w:pPr>
              <w:pStyle w:val="TableParagraph"/>
              <w:spacing w:before="59"/>
              <w:ind w:left="9" w:right="5"/>
              <w:rPr>
                <w:sz w:val="8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(7)</w:t>
            </w:r>
          </w:p>
        </w:tc>
        <w:tc>
          <w:tcPr>
            <w:tcW w:w="1671" w:type="dxa"/>
          </w:tcPr>
          <w:p w14:paraId="1A45901D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11508F1B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65A0FD7D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C29A403" w14:textId="77777777" w:rsidR="00D97ABA" w:rsidRDefault="00000000">
            <w:pPr>
              <w:pStyle w:val="TableParagraph"/>
              <w:ind w:right="5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Selplg</w:t>
            </w:r>
            <w:proofErr w:type="spellEnd"/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(Psgl1)</w:t>
            </w:r>
          </w:p>
        </w:tc>
        <w:tc>
          <w:tcPr>
            <w:tcW w:w="1440" w:type="dxa"/>
          </w:tcPr>
          <w:p w14:paraId="1485EDBF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70FE6604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6A9C990B" w14:textId="77777777" w:rsidR="00D97ABA" w:rsidRDefault="00000000">
            <w:pPr>
              <w:pStyle w:val="TableParagraph"/>
              <w:spacing w:before="59"/>
              <w:ind w:left="9" w:right="5"/>
              <w:rPr>
                <w:sz w:val="8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(8)</w:t>
            </w:r>
          </w:p>
        </w:tc>
        <w:tc>
          <w:tcPr>
            <w:tcW w:w="1671" w:type="dxa"/>
          </w:tcPr>
          <w:p w14:paraId="14A822ED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25FC0A72" w14:textId="77777777" w:rsidTr="00E769D8">
        <w:trPr>
          <w:trHeight w:val="241"/>
        </w:trPr>
        <w:tc>
          <w:tcPr>
            <w:tcW w:w="1195" w:type="dxa"/>
            <w:vMerge w:val="restart"/>
          </w:tcPr>
          <w:p w14:paraId="5A8EAA5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2E29B9E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1CD94C8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6D18989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F960E2E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AAAEA81" w14:textId="77777777" w:rsidR="00D97ABA" w:rsidRDefault="00D97ABA">
            <w:pPr>
              <w:pStyle w:val="TableParagraph"/>
              <w:spacing w:before="13"/>
              <w:ind w:left="0"/>
              <w:jc w:val="left"/>
              <w:rPr>
                <w:rFonts w:ascii="Arial"/>
                <w:sz w:val="8"/>
              </w:rPr>
            </w:pPr>
          </w:p>
          <w:p w14:paraId="49F33100" w14:textId="77777777" w:rsidR="00D97ABA" w:rsidRDefault="00000000">
            <w:pPr>
              <w:pStyle w:val="TableParagraph"/>
              <w:spacing w:before="0"/>
              <w:ind w:left="196"/>
              <w:jc w:val="left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Chemokyne</w:t>
            </w:r>
            <w:proofErr w:type="spellEnd"/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receptors</w:t>
            </w:r>
          </w:p>
        </w:tc>
        <w:tc>
          <w:tcPr>
            <w:tcW w:w="1440" w:type="dxa"/>
          </w:tcPr>
          <w:p w14:paraId="11ABBA8C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Ccr5</w:t>
            </w:r>
          </w:p>
        </w:tc>
        <w:tc>
          <w:tcPr>
            <w:tcW w:w="1440" w:type="dxa"/>
          </w:tcPr>
          <w:p w14:paraId="042055C5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20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(9)</w:t>
            </w:r>
          </w:p>
        </w:tc>
        <w:tc>
          <w:tcPr>
            <w:tcW w:w="1786" w:type="dxa"/>
          </w:tcPr>
          <w:p w14:paraId="67870FED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(10)</w:t>
            </w:r>
          </w:p>
        </w:tc>
        <w:tc>
          <w:tcPr>
            <w:tcW w:w="1649" w:type="dxa"/>
          </w:tcPr>
          <w:p w14:paraId="437ADB21" w14:textId="77777777" w:rsidR="00D97ABA" w:rsidRDefault="00000000">
            <w:pPr>
              <w:pStyle w:val="TableParagraph"/>
              <w:spacing w:before="3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(11)</w:t>
            </w:r>
          </w:p>
        </w:tc>
        <w:tc>
          <w:tcPr>
            <w:tcW w:w="1671" w:type="dxa"/>
          </w:tcPr>
          <w:p w14:paraId="5B354745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267FE469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51296BDD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D1BDCD2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Ccr7</w:t>
            </w:r>
          </w:p>
        </w:tc>
        <w:tc>
          <w:tcPr>
            <w:tcW w:w="1440" w:type="dxa"/>
          </w:tcPr>
          <w:p w14:paraId="70F32E77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3C4A84B1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(12)</w:t>
            </w:r>
          </w:p>
        </w:tc>
        <w:tc>
          <w:tcPr>
            <w:tcW w:w="1649" w:type="dxa"/>
          </w:tcPr>
          <w:p w14:paraId="11D13EB7" w14:textId="77777777" w:rsidR="00D97ABA" w:rsidRDefault="00000000">
            <w:pPr>
              <w:pStyle w:val="TableParagraph"/>
              <w:spacing w:before="59"/>
              <w:ind w:left="9" w:right="9"/>
              <w:rPr>
                <w:sz w:val="8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(13)</w:t>
            </w:r>
          </w:p>
        </w:tc>
        <w:tc>
          <w:tcPr>
            <w:tcW w:w="1671" w:type="dxa"/>
          </w:tcPr>
          <w:p w14:paraId="235F9FBD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58475A49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136A6651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3E3E08E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Cxcr3</w:t>
            </w:r>
          </w:p>
        </w:tc>
        <w:tc>
          <w:tcPr>
            <w:tcW w:w="1440" w:type="dxa"/>
          </w:tcPr>
          <w:p w14:paraId="082A8B18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(14)</w:t>
            </w:r>
          </w:p>
        </w:tc>
        <w:tc>
          <w:tcPr>
            <w:tcW w:w="1786" w:type="dxa"/>
          </w:tcPr>
          <w:p w14:paraId="6326D396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(12)</w:t>
            </w:r>
          </w:p>
        </w:tc>
        <w:tc>
          <w:tcPr>
            <w:tcW w:w="1649" w:type="dxa"/>
          </w:tcPr>
          <w:p w14:paraId="63900059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sz w:val="8"/>
              </w:rPr>
              <w:t>In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some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z w:val="8"/>
              </w:rPr>
              <w:t>subsets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(15)</w:t>
            </w:r>
          </w:p>
        </w:tc>
        <w:tc>
          <w:tcPr>
            <w:tcW w:w="1671" w:type="dxa"/>
          </w:tcPr>
          <w:p w14:paraId="266A54E3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64940908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445F89D9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0380FD1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Cxcr4</w:t>
            </w:r>
          </w:p>
        </w:tc>
        <w:tc>
          <w:tcPr>
            <w:tcW w:w="1440" w:type="dxa"/>
          </w:tcPr>
          <w:p w14:paraId="21C3916E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66AEEDE5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5FE9483A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(16)</w:t>
            </w:r>
          </w:p>
        </w:tc>
        <w:tc>
          <w:tcPr>
            <w:tcW w:w="1671" w:type="dxa"/>
          </w:tcPr>
          <w:p w14:paraId="1384B157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2F148FB5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1E2B5B1D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0532DE6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Cxcr5</w:t>
            </w:r>
          </w:p>
        </w:tc>
        <w:tc>
          <w:tcPr>
            <w:tcW w:w="1440" w:type="dxa"/>
          </w:tcPr>
          <w:p w14:paraId="1214732D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359335AE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6B7F1C1F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(17)</w:t>
            </w:r>
          </w:p>
        </w:tc>
        <w:tc>
          <w:tcPr>
            <w:tcW w:w="1671" w:type="dxa"/>
          </w:tcPr>
          <w:p w14:paraId="0666C15C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1DA7BD95" w14:textId="77777777" w:rsidTr="00E769D8">
        <w:trPr>
          <w:trHeight w:val="241"/>
        </w:trPr>
        <w:tc>
          <w:tcPr>
            <w:tcW w:w="1195" w:type="dxa"/>
            <w:vMerge w:val="restart"/>
          </w:tcPr>
          <w:p w14:paraId="42D9EFD1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DD1EF54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9D75184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45F134A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E73CBA9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5B58DAB3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ACAE9BA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55758991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92B696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1775336" w14:textId="77777777" w:rsidR="00D97ABA" w:rsidRDefault="00D97ABA">
            <w:pPr>
              <w:pStyle w:val="TableParagraph"/>
              <w:spacing w:before="26"/>
              <w:ind w:left="0"/>
              <w:jc w:val="left"/>
              <w:rPr>
                <w:rFonts w:ascii="Arial"/>
                <w:sz w:val="8"/>
              </w:rPr>
            </w:pPr>
          </w:p>
          <w:p w14:paraId="49BFFA56" w14:textId="77777777" w:rsidR="00D97ABA" w:rsidRDefault="00000000">
            <w:pPr>
              <w:pStyle w:val="TableParagraph"/>
              <w:spacing w:before="0"/>
              <w:ind w:left="102"/>
              <w:jc w:val="left"/>
              <w:rPr>
                <w:sz w:val="8"/>
              </w:rPr>
            </w:pPr>
            <w:r>
              <w:rPr>
                <w:spacing w:val="2"/>
                <w:sz w:val="8"/>
              </w:rPr>
              <w:t>Co-</w:t>
            </w:r>
            <w:proofErr w:type="spellStart"/>
            <w:r>
              <w:rPr>
                <w:spacing w:val="2"/>
                <w:sz w:val="8"/>
              </w:rPr>
              <w:t>estimulatory</w:t>
            </w:r>
            <w:proofErr w:type="spellEnd"/>
            <w:r>
              <w:rPr>
                <w:spacing w:val="1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molecules</w:t>
            </w:r>
          </w:p>
        </w:tc>
        <w:tc>
          <w:tcPr>
            <w:tcW w:w="1440" w:type="dxa"/>
          </w:tcPr>
          <w:p w14:paraId="64F3862A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Cd28</w:t>
            </w:r>
          </w:p>
        </w:tc>
        <w:tc>
          <w:tcPr>
            <w:tcW w:w="1440" w:type="dxa"/>
          </w:tcPr>
          <w:p w14:paraId="6D6ED9B0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(18)</w:t>
            </w:r>
          </w:p>
        </w:tc>
        <w:tc>
          <w:tcPr>
            <w:tcW w:w="1786" w:type="dxa"/>
          </w:tcPr>
          <w:p w14:paraId="50A22C5F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788D26E1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(19)</w:t>
            </w:r>
          </w:p>
        </w:tc>
        <w:tc>
          <w:tcPr>
            <w:tcW w:w="1671" w:type="dxa"/>
          </w:tcPr>
          <w:p w14:paraId="5A1974EE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</w:tr>
      <w:tr w:rsidR="00D97ABA" w14:paraId="468494E2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4720BEEA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E490347" w14:textId="77777777" w:rsidR="00D97ABA" w:rsidRDefault="00000000">
            <w:pPr>
              <w:pStyle w:val="TableParagraph"/>
              <w:ind w:right="1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Cd40lg</w:t>
            </w:r>
          </w:p>
        </w:tc>
        <w:tc>
          <w:tcPr>
            <w:tcW w:w="1440" w:type="dxa"/>
          </w:tcPr>
          <w:p w14:paraId="620FA6B0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0D7A9D5C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33F389B8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(20)</w:t>
            </w:r>
          </w:p>
        </w:tc>
        <w:tc>
          <w:tcPr>
            <w:tcW w:w="1671" w:type="dxa"/>
          </w:tcPr>
          <w:p w14:paraId="20F733A2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</w:tr>
      <w:tr w:rsidR="00D97ABA" w14:paraId="2BB5E21A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6750836E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6CF114B" w14:textId="77777777" w:rsidR="00D97ABA" w:rsidRDefault="00000000">
            <w:pPr>
              <w:pStyle w:val="TableParagraph"/>
              <w:ind w:right="1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Icos</w:t>
            </w:r>
            <w:proofErr w:type="spellEnd"/>
          </w:p>
        </w:tc>
        <w:tc>
          <w:tcPr>
            <w:tcW w:w="1440" w:type="dxa"/>
          </w:tcPr>
          <w:p w14:paraId="20D7272A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(21)</w:t>
            </w:r>
          </w:p>
        </w:tc>
        <w:tc>
          <w:tcPr>
            <w:tcW w:w="1786" w:type="dxa"/>
          </w:tcPr>
          <w:p w14:paraId="79064395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(22)</w:t>
            </w:r>
          </w:p>
        </w:tc>
        <w:tc>
          <w:tcPr>
            <w:tcW w:w="1649" w:type="dxa"/>
          </w:tcPr>
          <w:p w14:paraId="005B965B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(23)</w:t>
            </w:r>
          </w:p>
        </w:tc>
        <w:tc>
          <w:tcPr>
            <w:tcW w:w="1671" w:type="dxa"/>
          </w:tcPr>
          <w:p w14:paraId="54A3D1D6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4187D385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7BAFBBC2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FC30A26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w w:val="110"/>
                <w:sz w:val="8"/>
              </w:rPr>
              <w:t>Klrk1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(NKG2D)</w:t>
            </w:r>
          </w:p>
        </w:tc>
        <w:tc>
          <w:tcPr>
            <w:tcW w:w="1440" w:type="dxa"/>
          </w:tcPr>
          <w:p w14:paraId="18691346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12151224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(24)</w:t>
            </w:r>
          </w:p>
        </w:tc>
        <w:tc>
          <w:tcPr>
            <w:tcW w:w="1649" w:type="dxa"/>
          </w:tcPr>
          <w:p w14:paraId="4D659AE9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DF4C073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0C498B86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12CA63B2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95F56FD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05"/>
                <w:sz w:val="8"/>
              </w:rPr>
              <w:t>Sh2d1a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(SAP)</w:t>
            </w:r>
          </w:p>
        </w:tc>
        <w:tc>
          <w:tcPr>
            <w:tcW w:w="1440" w:type="dxa"/>
          </w:tcPr>
          <w:p w14:paraId="59991202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6054B85B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2D316EE6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(25)</w:t>
            </w:r>
          </w:p>
        </w:tc>
        <w:tc>
          <w:tcPr>
            <w:tcW w:w="1671" w:type="dxa"/>
          </w:tcPr>
          <w:p w14:paraId="5C784059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3039D227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7C7A4A73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A871582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Tnfrsf4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(Ox40)</w:t>
            </w:r>
          </w:p>
        </w:tc>
        <w:tc>
          <w:tcPr>
            <w:tcW w:w="1440" w:type="dxa"/>
          </w:tcPr>
          <w:p w14:paraId="2B512679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(26)</w:t>
            </w:r>
          </w:p>
        </w:tc>
        <w:tc>
          <w:tcPr>
            <w:tcW w:w="1786" w:type="dxa"/>
          </w:tcPr>
          <w:p w14:paraId="633DA860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(27)</w:t>
            </w:r>
          </w:p>
        </w:tc>
        <w:tc>
          <w:tcPr>
            <w:tcW w:w="1649" w:type="dxa"/>
          </w:tcPr>
          <w:p w14:paraId="4F716276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(28)</w:t>
            </w:r>
          </w:p>
        </w:tc>
        <w:tc>
          <w:tcPr>
            <w:tcW w:w="1671" w:type="dxa"/>
          </w:tcPr>
          <w:p w14:paraId="4BDB1ECF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147EF2FA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353FEBAC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0410697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Tnfrsf18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(GITR)</w:t>
            </w:r>
          </w:p>
        </w:tc>
        <w:tc>
          <w:tcPr>
            <w:tcW w:w="1440" w:type="dxa"/>
          </w:tcPr>
          <w:p w14:paraId="09A6B849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(18)</w:t>
            </w:r>
          </w:p>
        </w:tc>
        <w:tc>
          <w:tcPr>
            <w:tcW w:w="1786" w:type="dxa"/>
          </w:tcPr>
          <w:p w14:paraId="5BF86B82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(29)</w:t>
            </w:r>
          </w:p>
        </w:tc>
        <w:tc>
          <w:tcPr>
            <w:tcW w:w="1649" w:type="dxa"/>
          </w:tcPr>
          <w:p w14:paraId="644153C2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39372B25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</w:tr>
      <w:tr w:rsidR="00D97ABA" w14:paraId="2B88B614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653C0DB3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BE684A9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Tnfsf4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(Ox40L)</w:t>
            </w:r>
          </w:p>
        </w:tc>
        <w:tc>
          <w:tcPr>
            <w:tcW w:w="1440" w:type="dxa"/>
          </w:tcPr>
          <w:p w14:paraId="657C322A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689D6F3D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7AC16C45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69638F98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50F19A7B" w14:textId="77777777" w:rsidTr="00E769D8">
        <w:trPr>
          <w:trHeight w:val="242"/>
        </w:trPr>
        <w:tc>
          <w:tcPr>
            <w:tcW w:w="1195" w:type="dxa"/>
            <w:vMerge w:val="restart"/>
          </w:tcPr>
          <w:p w14:paraId="36BDDA68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2C70AA04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93713F2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51052978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E14B27D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0B1053B5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0C68089F" w14:textId="77777777" w:rsidR="00D97ABA" w:rsidRDefault="00D97ABA">
            <w:pPr>
              <w:pStyle w:val="TableParagraph"/>
              <w:spacing w:before="50"/>
              <w:ind w:left="0"/>
              <w:jc w:val="left"/>
              <w:rPr>
                <w:rFonts w:ascii="Arial"/>
                <w:sz w:val="8"/>
              </w:rPr>
            </w:pPr>
          </w:p>
          <w:p w14:paraId="0E1F6247" w14:textId="77777777" w:rsidR="00D97ABA" w:rsidRDefault="00000000">
            <w:pPr>
              <w:pStyle w:val="TableParagraph"/>
              <w:spacing w:before="0"/>
              <w:ind w:left="160"/>
              <w:jc w:val="left"/>
              <w:rPr>
                <w:sz w:val="8"/>
              </w:rPr>
            </w:pPr>
            <w:r>
              <w:rPr>
                <w:spacing w:val="2"/>
                <w:sz w:val="8"/>
              </w:rPr>
              <w:t>Co-inhibitory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molecules</w:t>
            </w:r>
          </w:p>
        </w:tc>
        <w:tc>
          <w:tcPr>
            <w:tcW w:w="1440" w:type="dxa"/>
          </w:tcPr>
          <w:p w14:paraId="6509FF34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Ctla4</w:t>
            </w:r>
          </w:p>
        </w:tc>
        <w:tc>
          <w:tcPr>
            <w:tcW w:w="1440" w:type="dxa"/>
          </w:tcPr>
          <w:p w14:paraId="4B905DAF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(30)</w:t>
            </w:r>
          </w:p>
        </w:tc>
        <w:tc>
          <w:tcPr>
            <w:tcW w:w="1786" w:type="dxa"/>
          </w:tcPr>
          <w:p w14:paraId="7C66DCB6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(31)</w:t>
            </w:r>
          </w:p>
        </w:tc>
        <w:tc>
          <w:tcPr>
            <w:tcW w:w="1649" w:type="dxa"/>
          </w:tcPr>
          <w:p w14:paraId="112E1FAA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(32)</w:t>
            </w:r>
          </w:p>
        </w:tc>
        <w:tc>
          <w:tcPr>
            <w:tcW w:w="1671" w:type="dxa"/>
          </w:tcPr>
          <w:p w14:paraId="318185AA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4B16048A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5FC044B6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E18E6C3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Fasl</w:t>
            </w:r>
            <w:proofErr w:type="spellEnd"/>
          </w:p>
        </w:tc>
        <w:tc>
          <w:tcPr>
            <w:tcW w:w="1440" w:type="dxa"/>
          </w:tcPr>
          <w:p w14:paraId="4C59AF37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27A3ABDF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(33)</w:t>
            </w:r>
          </w:p>
        </w:tc>
        <w:tc>
          <w:tcPr>
            <w:tcW w:w="1649" w:type="dxa"/>
          </w:tcPr>
          <w:p w14:paraId="4D054A26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5EFA8039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29688F0F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26B90950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3A6FA1C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z w:val="8"/>
              </w:rPr>
              <w:t>Havcr2</w:t>
            </w:r>
            <w:r>
              <w:rPr>
                <w:spacing w:val="46"/>
                <w:sz w:val="8"/>
              </w:rPr>
              <w:t xml:space="preserve"> </w:t>
            </w:r>
            <w:r>
              <w:rPr>
                <w:sz w:val="8"/>
              </w:rPr>
              <w:t>(TIM-</w:t>
            </w:r>
            <w:r>
              <w:rPr>
                <w:spacing w:val="-5"/>
                <w:sz w:val="8"/>
              </w:rPr>
              <w:t>3)</w:t>
            </w:r>
          </w:p>
        </w:tc>
        <w:tc>
          <w:tcPr>
            <w:tcW w:w="1440" w:type="dxa"/>
          </w:tcPr>
          <w:p w14:paraId="57D5D8EA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(34)</w:t>
            </w:r>
          </w:p>
        </w:tc>
        <w:tc>
          <w:tcPr>
            <w:tcW w:w="1786" w:type="dxa"/>
          </w:tcPr>
          <w:p w14:paraId="41EF738E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(35)</w:t>
            </w:r>
          </w:p>
        </w:tc>
        <w:tc>
          <w:tcPr>
            <w:tcW w:w="1649" w:type="dxa"/>
          </w:tcPr>
          <w:p w14:paraId="1A30F3AB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(36)</w:t>
            </w:r>
          </w:p>
        </w:tc>
        <w:tc>
          <w:tcPr>
            <w:tcW w:w="1671" w:type="dxa"/>
          </w:tcPr>
          <w:p w14:paraId="63009BDE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18395936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2B44EC25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E241C0A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Lag3</w:t>
            </w:r>
          </w:p>
        </w:tc>
        <w:tc>
          <w:tcPr>
            <w:tcW w:w="1440" w:type="dxa"/>
          </w:tcPr>
          <w:p w14:paraId="1A5461E2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(1)</w:t>
            </w:r>
          </w:p>
        </w:tc>
        <w:tc>
          <w:tcPr>
            <w:tcW w:w="1786" w:type="dxa"/>
          </w:tcPr>
          <w:p w14:paraId="323BE20F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(37)</w:t>
            </w:r>
          </w:p>
        </w:tc>
        <w:tc>
          <w:tcPr>
            <w:tcW w:w="1649" w:type="dxa"/>
          </w:tcPr>
          <w:p w14:paraId="3E5C33D0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23C8EA6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0047E724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6B203D76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EE2D7B2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z w:val="8"/>
              </w:rPr>
              <w:t>Pdcd1</w:t>
            </w:r>
            <w:r>
              <w:rPr>
                <w:spacing w:val="19"/>
                <w:sz w:val="8"/>
              </w:rPr>
              <w:t xml:space="preserve"> </w:t>
            </w:r>
            <w:r>
              <w:rPr>
                <w:sz w:val="8"/>
              </w:rPr>
              <w:t>(PD-</w:t>
            </w:r>
            <w:r>
              <w:rPr>
                <w:spacing w:val="-5"/>
                <w:sz w:val="8"/>
              </w:rPr>
              <w:t>1)</w:t>
            </w:r>
          </w:p>
        </w:tc>
        <w:tc>
          <w:tcPr>
            <w:tcW w:w="1440" w:type="dxa"/>
          </w:tcPr>
          <w:p w14:paraId="6F799CDB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(9)</w:t>
            </w:r>
          </w:p>
        </w:tc>
        <w:tc>
          <w:tcPr>
            <w:tcW w:w="1786" w:type="dxa"/>
          </w:tcPr>
          <w:p w14:paraId="27836B8E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(38)</w:t>
            </w:r>
          </w:p>
        </w:tc>
        <w:tc>
          <w:tcPr>
            <w:tcW w:w="1649" w:type="dxa"/>
          </w:tcPr>
          <w:p w14:paraId="77C1F2EF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(17)</w:t>
            </w:r>
          </w:p>
        </w:tc>
        <w:tc>
          <w:tcPr>
            <w:tcW w:w="1671" w:type="dxa"/>
          </w:tcPr>
          <w:p w14:paraId="6691BE8C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359E032C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617B013B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6EB1445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proofErr w:type="spellStart"/>
            <w:r>
              <w:rPr>
                <w:spacing w:val="-2"/>
                <w:w w:val="110"/>
                <w:sz w:val="8"/>
              </w:rPr>
              <w:t>Tigit</w:t>
            </w:r>
            <w:proofErr w:type="spellEnd"/>
          </w:p>
        </w:tc>
        <w:tc>
          <w:tcPr>
            <w:tcW w:w="1440" w:type="dxa"/>
          </w:tcPr>
          <w:p w14:paraId="43756924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(39)</w:t>
            </w:r>
          </w:p>
        </w:tc>
        <w:tc>
          <w:tcPr>
            <w:tcW w:w="1786" w:type="dxa"/>
          </w:tcPr>
          <w:p w14:paraId="0A4F6E43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(40)</w:t>
            </w:r>
          </w:p>
        </w:tc>
        <w:tc>
          <w:tcPr>
            <w:tcW w:w="1649" w:type="dxa"/>
          </w:tcPr>
          <w:p w14:paraId="2445AE33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(41)</w:t>
            </w:r>
          </w:p>
        </w:tc>
        <w:tc>
          <w:tcPr>
            <w:tcW w:w="1671" w:type="dxa"/>
          </w:tcPr>
          <w:p w14:paraId="2038944D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5E18AEE5" w14:textId="77777777" w:rsidTr="00E769D8">
        <w:trPr>
          <w:trHeight w:val="241"/>
        </w:trPr>
        <w:tc>
          <w:tcPr>
            <w:tcW w:w="1195" w:type="dxa"/>
            <w:vMerge w:val="restart"/>
          </w:tcPr>
          <w:p w14:paraId="09EC877A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52161AA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5094F83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13C1C12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A0DC351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D0AE00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65415212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5F65B1A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2711B0C4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6CB70B25" w14:textId="77777777" w:rsidR="00D97ABA" w:rsidRDefault="00D97ABA">
            <w:pPr>
              <w:pStyle w:val="TableParagraph"/>
              <w:spacing w:before="26"/>
              <w:ind w:left="0"/>
              <w:jc w:val="left"/>
              <w:rPr>
                <w:rFonts w:ascii="Arial"/>
                <w:sz w:val="8"/>
              </w:rPr>
            </w:pPr>
          </w:p>
          <w:p w14:paraId="45337045" w14:textId="77777777" w:rsidR="00D97ABA" w:rsidRDefault="00000000">
            <w:pPr>
              <w:pStyle w:val="TableParagraph"/>
              <w:spacing w:before="0"/>
              <w:ind w:left="16" w:right="7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Cytokines</w:t>
            </w:r>
          </w:p>
        </w:tc>
        <w:tc>
          <w:tcPr>
            <w:tcW w:w="1440" w:type="dxa"/>
          </w:tcPr>
          <w:p w14:paraId="6166DB36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Ebi3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(IL27b)</w:t>
            </w:r>
          </w:p>
        </w:tc>
        <w:tc>
          <w:tcPr>
            <w:tcW w:w="1440" w:type="dxa"/>
          </w:tcPr>
          <w:p w14:paraId="41F47FC8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5BD6FB57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(42)</w:t>
            </w:r>
          </w:p>
        </w:tc>
        <w:tc>
          <w:tcPr>
            <w:tcW w:w="1649" w:type="dxa"/>
          </w:tcPr>
          <w:p w14:paraId="617510B8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630F540F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</w:tr>
      <w:tr w:rsidR="00D97ABA" w14:paraId="10E2A769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73FA7329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A20E247" w14:textId="77777777" w:rsidR="00D97ABA" w:rsidRDefault="00000000">
            <w:pPr>
              <w:pStyle w:val="TableParagraph"/>
              <w:ind w:right="1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Ifng</w:t>
            </w:r>
            <w:proofErr w:type="spellEnd"/>
          </w:p>
        </w:tc>
        <w:tc>
          <w:tcPr>
            <w:tcW w:w="1440" w:type="dxa"/>
          </w:tcPr>
          <w:p w14:paraId="0A95BDB3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(43)</w:t>
            </w:r>
          </w:p>
        </w:tc>
        <w:tc>
          <w:tcPr>
            <w:tcW w:w="1786" w:type="dxa"/>
          </w:tcPr>
          <w:p w14:paraId="2D9B31D4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35D35587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784E8C6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0A3100F1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623D1274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BF9C587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Il10</w:t>
            </w:r>
          </w:p>
        </w:tc>
        <w:tc>
          <w:tcPr>
            <w:tcW w:w="1440" w:type="dxa"/>
          </w:tcPr>
          <w:p w14:paraId="181BC0A2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(44)</w:t>
            </w:r>
          </w:p>
        </w:tc>
        <w:tc>
          <w:tcPr>
            <w:tcW w:w="1786" w:type="dxa"/>
          </w:tcPr>
          <w:p w14:paraId="7BB9D29A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(45)</w:t>
            </w:r>
          </w:p>
        </w:tc>
        <w:tc>
          <w:tcPr>
            <w:tcW w:w="1649" w:type="dxa"/>
          </w:tcPr>
          <w:p w14:paraId="22D1504A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(46)</w:t>
            </w:r>
          </w:p>
        </w:tc>
        <w:tc>
          <w:tcPr>
            <w:tcW w:w="1671" w:type="dxa"/>
          </w:tcPr>
          <w:p w14:paraId="5301E167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328DF927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14FDCCD5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7A7D274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Il21</w:t>
            </w:r>
          </w:p>
        </w:tc>
        <w:tc>
          <w:tcPr>
            <w:tcW w:w="1440" w:type="dxa"/>
          </w:tcPr>
          <w:p w14:paraId="2C41AC7F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(47)</w:t>
            </w:r>
          </w:p>
        </w:tc>
        <w:tc>
          <w:tcPr>
            <w:tcW w:w="1786" w:type="dxa"/>
          </w:tcPr>
          <w:p w14:paraId="6E833D61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3BD6A9C0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(48)</w:t>
            </w:r>
          </w:p>
        </w:tc>
        <w:tc>
          <w:tcPr>
            <w:tcW w:w="1671" w:type="dxa"/>
          </w:tcPr>
          <w:p w14:paraId="353AF9CD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64921CB4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0B9C122E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D722D59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Il4</w:t>
            </w:r>
          </w:p>
        </w:tc>
        <w:tc>
          <w:tcPr>
            <w:tcW w:w="1440" w:type="dxa"/>
          </w:tcPr>
          <w:p w14:paraId="2042A9D8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(44)</w:t>
            </w:r>
          </w:p>
        </w:tc>
        <w:tc>
          <w:tcPr>
            <w:tcW w:w="1786" w:type="dxa"/>
          </w:tcPr>
          <w:p w14:paraId="387A7659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4D1AF49F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(49)</w:t>
            </w:r>
          </w:p>
        </w:tc>
        <w:tc>
          <w:tcPr>
            <w:tcW w:w="1671" w:type="dxa"/>
          </w:tcPr>
          <w:p w14:paraId="1E274BC2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29DB020C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54640D51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D5FB3CB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Il5</w:t>
            </w:r>
          </w:p>
        </w:tc>
        <w:tc>
          <w:tcPr>
            <w:tcW w:w="1440" w:type="dxa"/>
          </w:tcPr>
          <w:p w14:paraId="7B8144A4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(44)</w:t>
            </w:r>
          </w:p>
        </w:tc>
        <w:tc>
          <w:tcPr>
            <w:tcW w:w="1786" w:type="dxa"/>
          </w:tcPr>
          <w:p w14:paraId="293335E0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2CA6943D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D91B50A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6D9E7B66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51EA4FCA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503D286" w14:textId="77777777" w:rsidR="00D97ABA" w:rsidRDefault="00000000">
            <w:pPr>
              <w:pStyle w:val="TableParagraph"/>
              <w:ind w:right="5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Mcub</w:t>
            </w:r>
            <w:proofErr w:type="spellEnd"/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</w:t>
            </w:r>
            <w:proofErr w:type="spellStart"/>
            <w:r>
              <w:rPr>
                <w:spacing w:val="-2"/>
                <w:w w:val="110"/>
                <w:sz w:val="8"/>
              </w:rPr>
              <w:t>Areg</w:t>
            </w:r>
            <w:proofErr w:type="spellEnd"/>
            <w:r>
              <w:rPr>
                <w:spacing w:val="-2"/>
                <w:w w:val="110"/>
                <w:sz w:val="8"/>
              </w:rPr>
              <w:t>)</w:t>
            </w:r>
          </w:p>
        </w:tc>
        <w:tc>
          <w:tcPr>
            <w:tcW w:w="1440" w:type="dxa"/>
          </w:tcPr>
          <w:p w14:paraId="1EB025DD" w14:textId="77777777" w:rsidR="00D97ABA" w:rsidRDefault="00000000">
            <w:pPr>
              <w:pStyle w:val="TableParagraph"/>
              <w:ind w:right="9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  <w:tc>
          <w:tcPr>
            <w:tcW w:w="1786" w:type="dxa"/>
          </w:tcPr>
          <w:p w14:paraId="66A95830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(50)</w:t>
            </w:r>
          </w:p>
        </w:tc>
        <w:tc>
          <w:tcPr>
            <w:tcW w:w="1649" w:type="dxa"/>
          </w:tcPr>
          <w:p w14:paraId="09A91F87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382B3BB6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48E7A00D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73F0E06D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ADEB6D8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Tgfb1</w:t>
            </w:r>
          </w:p>
        </w:tc>
        <w:tc>
          <w:tcPr>
            <w:tcW w:w="1440" w:type="dxa"/>
          </w:tcPr>
          <w:p w14:paraId="4D198969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(44)</w:t>
            </w:r>
          </w:p>
        </w:tc>
        <w:tc>
          <w:tcPr>
            <w:tcW w:w="1786" w:type="dxa"/>
          </w:tcPr>
          <w:p w14:paraId="67B94E3E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(45)</w:t>
            </w:r>
          </w:p>
        </w:tc>
        <w:tc>
          <w:tcPr>
            <w:tcW w:w="1649" w:type="dxa"/>
          </w:tcPr>
          <w:p w14:paraId="4AFB9D34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31CAB752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66628F62" w14:textId="77777777" w:rsidTr="00E769D8">
        <w:trPr>
          <w:trHeight w:val="241"/>
        </w:trPr>
        <w:tc>
          <w:tcPr>
            <w:tcW w:w="1195" w:type="dxa"/>
            <w:vMerge w:val="restart"/>
          </w:tcPr>
          <w:p w14:paraId="78F3F5B3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225D235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FFE1099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0CF932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064D0348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538398E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A8DB526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296B6DD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9618E53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E9DC8FD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6346CA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438F4DE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816DD50" w14:textId="77777777" w:rsidR="00D97ABA" w:rsidRDefault="00D97ABA">
            <w:pPr>
              <w:pStyle w:val="TableParagraph"/>
              <w:spacing w:before="2"/>
              <w:ind w:left="0"/>
              <w:jc w:val="left"/>
              <w:rPr>
                <w:rFonts w:ascii="Arial"/>
                <w:sz w:val="8"/>
              </w:rPr>
            </w:pPr>
          </w:p>
          <w:p w14:paraId="303518DC" w14:textId="77777777" w:rsidR="00D97ABA" w:rsidRDefault="00000000">
            <w:pPr>
              <w:pStyle w:val="TableParagraph"/>
              <w:spacing w:before="0"/>
              <w:ind w:left="24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Cytokine</w:t>
            </w:r>
            <w:r>
              <w:rPr>
                <w:spacing w:val="1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receptors</w:t>
            </w:r>
          </w:p>
        </w:tc>
        <w:tc>
          <w:tcPr>
            <w:tcW w:w="1440" w:type="dxa"/>
          </w:tcPr>
          <w:p w14:paraId="00077EC0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Il10ra</w:t>
            </w:r>
          </w:p>
        </w:tc>
        <w:tc>
          <w:tcPr>
            <w:tcW w:w="1440" w:type="dxa"/>
          </w:tcPr>
          <w:p w14:paraId="3A964286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3182E00E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(52)</w:t>
            </w:r>
          </w:p>
        </w:tc>
        <w:tc>
          <w:tcPr>
            <w:tcW w:w="1649" w:type="dxa"/>
          </w:tcPr>
          <w:p w14:paraId="04DA443E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478B91E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473CD497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6E239A7C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6EA78DC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Il12rb2</w:t>
            </w:r>
          </w:p>
        </w:tc>
        <w:tc>
          <w:tcPr>
            <w:tcW w:w="1440" w:type="dxa"/>
          </w:tcPr>
          <w:p w14:paraId="4C2B8CD4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3DC672FD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(53)</w:t>
            </w:r>
          </w:p>
        </w:tc>
        <w:tc>
          <w:tcPr>
            <w:tcW w:w="1649" w:type="dxa"/>
          </w:tcPr>
          <w:p w14:paraId="013622D0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14E2434E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640CD111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03B46E40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BF650C3" w14:textId="77777777" w:rsidR="00D97ABA" w:rsidRDefault="00000000">
            <w:pPr>
              <w:pStyle w:val="TableParagraph"/>
              <w:ind w:right="5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Il21r</w:t>
            </w:r>
          </w:p>
        </w:tc>
        <w:tc>
          <w:tcPr>
            <w:tcW w:w="1440" w:type="dxa"/>
          </w:tcPr>
          <w:p w14:paraId="73851590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(47)</w:t>
            </w:r>
          </w:p>
        </w:tc>
        <w:tc>
          <w:tcPr>
            <w:tcW w:w="1786" w:type="dxa"/>
          </w:tcPr>
          <w:p w14:paraId="53993584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(54)</w:t>
            </w:r>
          </w:p>
        </w:tc>
        <w:tc>
          <w:tcPr>
            <w:tcW w:w="1649" w:type="dxa"/>
          </w:tcPr>
          <w:p w14:paraId="37A6DAB3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(48)</w:t>
            </w:r>
          </w:p>
        </w:tc>
        <w:tc>
          <w:tcPr>
            <w:tcW w:w="1671" w:type="dxa"/>
          </w:tcPr>
          <w:p w14:paraId="1720E563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5A825674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5ABD6BAA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FD84794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Il27ra</w:t>
            </w:r>
          </w:p>
        </w:tc>
        <w:tc>
          <w:tcPr>
            <w:tcW w:w="1440" w:type="dxa"/>
          </w:tcPr>
          <w:p w14:paraId="173EC50C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(55)</w:t>
            </w:r>
          </w:p>
        </w:tc>
        <w:tc>
          <w:tcPr>
            <w:tcW w:w="1786" w:type="dxa"/>
          </w:tcPr>
          <w:p w14:paraId="5E1A0D63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(56)</w:t>
            </w:r>
          </w:p>
        </w:tc>
        <w:tc>
          <w:tcPr>
            <w:tcW w:w="1649" w:type="dxa"/>
          </w:tcPr>
          <w:p w14:paraId="2880795D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20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(57)</w:t>
            </w:r>
          </w:p>
        </w:tc>
        <w:tc>
          <w:tcPr>
            <w:tcW w:w="1671" w:type="dxa"/>
          </w:tcPr>
          <w:p w14:paraId="63BCBBED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</w:tr>
      <w:tr w:rsidR="00D97ABA" w14:paraId="21255654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553B746F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4EEAD6C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w w:val="110"/>
                <w:sz w:val="8"/>
              </w:rPr>
              <w:t>IL7r</w:t>
            </w:r>
            <w:r>
              <w:rPr>
                <w:spacing w:val="-2"/>
                <w:w w:val="110"/>
                <w:sz w:val="8"/>
              </w:rPr>
              <w:t xml:space="preserve"> (CD127)</w:t>
            </w:r>
          </w:p>
        </w:tc>
        <w:tc>
          <w:tcPr>
            <w:tcW w:w="1440" w:type="dxa"/>
          </w:tcPr>
          <w:p w14:paraId="3380060A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(21)</w:t>
            </w:r>
          </w:p>
        </w:tc>
        <w:tc>
          <w:tcPr>
            <w:tcW w:w="1786" w:type="dxa"/>
          </w:tcPr>
          <w:p w14:paraId="5174867F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(58)</w:t>
            </w:r>
          </w:p>
        </w:tc>
        <w:tc>
          <w:tcPr>
            <w:tcW w:w="1649" w:type="dxa"/>
          </w:tcPr>
          <w:p w14:paraId="7E58A04E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(59)</w:t>
            </w:r>
          </w:p>
        </w:tc>
        <w:tc>
          <w:tcPr>
            <w:tcW w:w="1671" w:type="dxa"/>
          </w:tcPr>
          <w:p w14:paraId="290ADF4D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53433176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306DA7B0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9C6D63D" w14:textId="77777777" w:rsidR="00D97ABA" w:rsidRDefault="00000000">
            <w:pPr>
              <w:pStyle w:val="TableParagraph"/>
              <w:ind w:right="5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IL17rc</w:t>
            </w:r>
          </w:p>
        </w:tc>
        <w:tc>
          <w:tcPr>
            <w:tcW w:w="1440" w:type="dxa"/>
          </w:tcPr>
          <w:p w14:paraId="5C15D10D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4C01D955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7DFB6426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303DF094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02172E6E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53CD5196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6BFB98B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Il2ra</w:t>
            </w:r>
            <w:r>
              <w:rPr>
                <w:spacing w:val="-2"/>
                <w:w w:val="110"/>
                <w:sz w:val="8"/>
              </w:rPr>
              <w:t xml:space="preserve"> (CD25)</w:t>
            </w:r>
          </w:p>
        </w:tc>
        <w:tc>
          <w:tcPr>
            <w:tcW w:w="1440" w:type="dxa"/>
          </w:tcPr>
          <w:p w14:paraId="043DB901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(18)</w:t>
            </w:r>
          </w:p>
        </w:tc>
        <w:tc>
          <w:tcPr>
            <w:tcW w:w="1786" w:type="dxa"/>
          </w:tcPr>
          <w:p w14:paraId="4EEF14FC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(60)</w:t>
            </w:r>
          </w:p>
        </w:tc>
        <w:tc>
          <w:tcPr>
            <w:tcW w:w="1649" w:type="dxa"/>
          </w:tcPr>
          <w:p w14:paraId="4504D52C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(61)</w:t>
            </w:r>
          </w:p>
        </w:tc>
        <w:tc>
          <w:tcPr>
            <w:tcW w:w="1671" w:type="dxa"/>
          </w:tcPr>
          <w:p w14:paraId="6572D9B7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29C355CE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4E5CE97B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D760460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Tgfbr1</w:t>
            </w:r>
          </w:p>
        </w:tc>
        <w:tc>
          <w:tcPr>
            <w:tcW w:w="1440" w:type="dxa"/>
          </w:tcPr>
          <w:p w14:paraId="1392CEEA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02189A0A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(62)</w:t>
            </w:r>
          </w:p>
        </w:tc>
        <w:tc>
          <w:tcPr>
            <w:tcW w:w="1649" w:type="dxa"/>
          </w:tcPr>
          <w:p w14:paraId="04DA1980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3E10E8E4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55D1C637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45BF9002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1048433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Tgfbr2</w:t>
            </w:r>
          </w:p>
        </w:tc>
        <w:tc>
          <w:tcPr>
            <w:tcW w:w="1440" w:type="dxa"/>
          </w:tcPr>
          <w:p w14:paraId="055092D0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7F1CF9D2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(63)</w:t>
            </w:r>
          </w:p>
        </w:tc>
        <w:tc>
          <w:tcPr>
            <w:tcW w:w="1649" w:type="dxa"/>
          </w:tcPr>
          <w:p w14:paraId="15A8D957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9A68F3D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41941F2F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6BAE0884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E89964F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Tgfbr3</w:t>
            </w:r>
          </w:p>
        </w:tc>
        <w:tc>
          <w:tcPr>
            <w:tcW w:w="1440" w:type="dxa"/>
          </w:tcPr>
          <w:p w14:paraId="4F580CD2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7FF0AFFF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4F9CD66D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EDAF920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329CA053" w14:textId="77777777" w:rsidTr="00E769D8">
        <w:trPr>
          <w:trHeight w:val="241"/>
        </w:trPr>
        <w:tc>
          <w:tcPr>
            <w:tcW w:w="1195" w:type="dxa"/>
            <w:vMerge w:val="restart"/>
            <w:tcBorders>
              <w:bottom w:val="nil"/>
            </w:tcBorders>
          </w:tcPr>
          <w:p w14:paraId="6A7D30C1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40" w:type="dxa"/>
          </w:tcPr>
          <w:p w14:paraId="5FC43E6B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Atf6</w:t>
            </w:r>
          </w:p>
        </w:tc>
        <w:tc>
          <w:tcPr>
            <w:tcW w:w="1440" w:type="dxa"/>
          </w:tcPr>
          <w:p w14:paraId="069B74B4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14D8CB1A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5BF45047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6B89799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2331EA6C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3DBF5E87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19A3ABB" w14:textId="77777777" w:rsidR="00D97ABA" w:rsidRDefault="00000000">
            <w:pPr>
              <w:pStyle w:val="TableParagraph"/>
              <w:ind w:right="12"/>
              <w:rPr>
                <w:sz w:val="8"/>
              </w:rPr>
            </w:pPr>
            <w:proofErr w:type="spellStart"/>
            <w:r>
              <w:rPr>
                <w:spacing w:val="-5"/>
                <w:w w:val="110"/>
                <w:sz w:val="8"/>
              </w:rPr>
              <w:t>Ahr</w:t>
            </w:r>
            <w:proofErr w:type="spellEnd"/>
          </w:p>
        </w:tc>
        <w:tc>
          <w:tcPr>
            <w:tcW w:w="1440" w:type="dxa"/>
          </w:tcPr>
          <w:p w14:paraId="44CC0208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(64)</w:t>
            </w:r>
          </w:p>
        </w:tc>
        <w:tc>
          <w:tcPr>
            <w:tcW w:w="1786" w:type="dxa"/>
          </w:tcPr>
          <w:p w14:paraId="6176CE89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25DE519C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5CEDA077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0C4924B0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4CFAE802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0A36619" w14:textId="77777777" w:rsidR="00D97ABA" w:rsidRDefault="00000000">
            <w:pPr>
              <w:pStyle w:val="TableParagraph"/>
              <w:ind w:right="3"/>
              <w:rPr>
                <w:sz w:val="8"/>
              </w:rPr>
            </w:pPr>
            <w:proofErr w:type="spellStart"/>
            <w:r>
              <w:rPr>
                <w:spacing w:val="-2"/>
                <w:w w:val="110"/>
                <w:sz w:val="8"/>
              </w:rPr>
              <w:t>Ajuba</w:t>
            </w:r>
            <w:proofErr w:type="spellEnd"/>
          </w:p>
        </w:tc>
        <w:tc>
          <w:tcPr>
            <w:tcW w:w="1440" w:type="dxa"/>
          </w:tcPr>
          <w:p w14:paraId="2790B0F7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74E1AC13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10934586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CDED974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35C6C4C4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6D113CD7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957FA31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Ascl2</w:t>
            </w:r>
          </w:p>
        </w:tc>
        <w:tc>
          <w:tcPr>
            <w:tcW w:w="1440" w:type="dxa"/>
          </w:tcPr>
          <w:p w14:paraId="4F260DD4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01ED6AAA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0C21BDC6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(65)</w:t>
            </w:r>
          </w:p>
        </w:tc>
        <w:tc>
          <w:tcPr>
            <w:tcW w:w="1671" w:type="dxa"/>
          </w:tcPr>
          <w:p w14:paraId="057A0963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4B38AB58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25776B6C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160E779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Bach2</w:t>
            </w:r>
          </w:p>
        </w:tc>
        <w:tc>
          <w:tcPr>
            <w:tcW w:w="1440" w:type="dxa"/>
          </w:tcPr>
          <w:p w14:paraId="2D9CF39C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(66)</w:t>
            </w:r>
          </w:p>
        </w:tc>
        <w:tc>
          <w:tcPr>
            <w:tcW w:w="1786" w:type="dxa"/>
          </w:tcPr>
          <w:p w14:paraId="793A7BAA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(67)</w:t>
            </w:r>
          </w:p>
        </w:tc>
        <w:tc>
          <w:tcPr>
            <w:tcW w:w="1649" w:type="dxa"/>
          </w:tcPr>
          <w:p w14:paraId="53A71A59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(68)</w:t>
            </w:r>
          </w:p>
        </w:tc>
        <w:tc>
          <w:tcPr>
            <w:tcW w:w="1671" w:type="dxa"/>
          </w:tcPr>
          <w:p w14:paraId="4CAAB042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37B4A417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581220DD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A83AC94" w14:textId="77777777" w:rsidR="00D97ABA" w:rsidRDefault="00000000">
            <w:pPr>
              <w:pStyle w:val="TableParagraph"/>
              <w:ind w:right="8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Batf</w:t>
            </w:r>
            <w:proofErr w:type="spellEnd"/>
          </w:p>
        </w:tc>
        <w:tc>
          <w:tcPr>
            <w:tcW w:w="1440" w:type="dxa"/>
          </w:tcPr>
          <w:p w14:paraId="388091FE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(69)</w:t>
            </w:r>
          </w:p>
        </w:tc>
        <w:tc>
          <w:tcPr>
            <w:tcW w:w="1786" w:type="dxa"/>
          </w:tcPr>
          <w:p w14:paraId="376D8A27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0059BB96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(70)</w:t>
            </w:r>
          </w:p>
        </w:tc>
        <w:tc>
          <w:tcPr>
            <w:tcW w:w="1671" w:type="dxa"/>
          </w:tcPr>
          <w:p w14:paraId="0D7E0C90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18702504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2807DBE8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08C1F42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Bcl6</w:t>
            </w:r>
          </w:p>
        </w:tc>
        <w:tc>
          <w:tcPr>
            <w:tcW w:w="1440" w:type="dxa"/>
          </w:tcPr>
          <w:p w14:paraId="2A9807DC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25725771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2E915FB2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(71)</w:t>
            </w:r>
          </w:p>
        </w:tc>
        <w:tc>
          <w:tcPr>
            <w:tcW w:w="1671" w:type="dxa"/>
          </w:tcPr>
          <w:p w14:paraId="1A10FABF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6022D762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2148C3B3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F887B2C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Bhlhe40</w:t>
            </w:r>
          </w:p>
        </w:tc>
        <w:tc>
          <w:tcPr>
            <w:tcW w:w="1440" w:type="dxa"/>
          </w:tcPr>
          <w:p w14:paraId="31EA3C53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021900DE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1442E76B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65B4B223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6D202791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33ADAF4E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92B21F9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Bmyc</w:t>
            </w:r>
            <w:proofErr w:type="spellEnd"/>
          </w:p>
        </w:tc>
        <w:tc>
          <w:tcPr>
            <w:tcW w:w="1440" w:type="dxa"/>
          </w:tcPr>
          <w:p w14:paraId="76C310BD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34662736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4DFB0288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319CF2EC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01555551" w14:textId="77777777" w:rsidTr="00E769D8">
        <w:trPr>
          <w:trHeight w:val="242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059ACBBB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E86878C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Cbfa2t3</w:t>
            </w:r>
          </w:p>
        </w:tc>
        <w:tc>
          <w:tcPr>
            <w:tcW w:w="1440" w:type="dxa"/>
          </w:tcPr>
          <w:p w14:paraId="2A0ACBB2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7B352A3A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41A1E69C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B18CBF4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2B2C68F8" w14:textId="77777777" w:rsidTr="00E769D8">
        <w:trPr>
          <w:trHeight w:val="241"/>
        </w:trPr>
        <w:tc>
          <w:tcPr>
            <w:tcW w:w="1195" w:type="dxa"/>
            <w:vMerge/>
            <w:tcBorders>
              <w:top w:val="nil"/>
              <w:bottom w:val="nil"/>
            </w:tcBorders>
          </w:tcPr>
          <w:p w14:paraId="41B6B9B3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9FEE77D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proofErr w:type="spellStart"/>
            <w:r>
              <w:rPr>
                <w:spacing w:val="-2"/>
                <w:w w:val="110"/>
                <w:sz w:val="8"/>
              </w:rPr>
              <w:t>Cebpa</w:t>
            </w:r>
            <w:proofErr w:type="spellEnd"/>
          </w:p>
        </w:tc>
        <w:tc>
          <w:tcPr>
            <w:tcW w:w="1440" w:type="dxa"/>
          </w:tcPr>
          <w:p w14:paraId="63037515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16AF9C32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6A07DD6A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(72)</w:t>
            </w:r>
          </w:p>
        </w:tc>
        <w:tc>
          <w:tcPr>
            <w:tcW w:w="1671" w:type="dxa"/>
          </w:tcPr>
          <w:p w14:paraId="4AC60EA3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</w:tbl>
    <w:p w14:paraId="61C3BF31" w14:textId="77777777" w:rsidR="00D97ABA" w:rsidRDefault="00D97ABA">
      <w:pPr>
        <w:rPr>
          <w:sz w:val="8"/>
        </w:rPr>
        <w:sectPr w:rsidR="00D97ABA" w:rsidSect="00E769D8">
          <w:type w:val="continuous"/>
          <w:pgSz w:w="11910" w:h="16840"/>
          <w:pgMar w:top="864" w:right="1680" w:bottom="1083" w:left="2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5"/>
        <w:gridCol w:w="1440"/>
        <w:gridCol w:w="1440"/>
        <w:gridCol w:w="1786"/>
        <w:gridCol w:w="1649"/>
        <w:gridCol w:w="1671"/>
      </w:tblGrid>
      <w:tr w:rsidR="00D97ABA" w14:paraId="0DF51D42" w14:textId="77777777">
        <w:trPr>
          <w:trHeight w:val="241"/>
        </w:trPr>
        <w:tc>
          <w:tcPr>
            <w:tcW w:w="1195" w:type="dxa"/>
            <w:vMerge w:val="restart"/>
            <w:tcBorders>
              <w:top w:val="nil"/>
            </w:tcBorders>
          </w:tcPr>
          <w:p w14:paraId="2D8AB77C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DADCD1D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FA2ACCC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2ECBF11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60ECD72B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9078853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105D416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7A6141A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95E078E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754B1D2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73699F5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4BD2F96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8D75054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7318141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0138732F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6DA77A02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D0097D0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2ACCD9F6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0FD26C3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68E3627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68C0242C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2E389A0E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C7ADE68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20B31506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13A4779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03D49A98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0E3B5E16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695338F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4E7A5F3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5D65389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A4F9D24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B4C36FC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55E63145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AFD0818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582C6D5D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B6C7129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A3E0CB5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97A5B4A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60CF00F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696268E8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7F5F770D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0C6727B6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6C6B1980" w14:textId="77777777" w:rsidR="00D97ABA" w:rsidRDefault="00D97ABA">
            <w:pPr>
              <w:pStyle w:val="TableParagraph"/>
              <w:spacing w:before="14"/>
              <w:ind w:left="0"/>
              <w:jc w:val="left"/>
              <w:rPr>
                <w:rFonts w:ascii="Arial"/>
                <w:sz w:val="8"/>
              </w:rPr>
            </w:pPr>
          </w:p>
          <w:p w14:paraId="63BE4007" w14:textId="77777777" w:rsidR="00D97ABA" w:rsidRDefault="00000000">
            <w:pPr>
              <w:pStyle w:val="TableParagraph"/>
              <w:spacing w:before="1"/>
              <w:ind w:left="21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Transcription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factors</w:t>
            </w:r>
          </w:p>
        </w:tc>
        <w:tc>
          <w:tcPr>
            <w:tcW w:w="1440" w:type="dxa"/>
          </w:tcPr>
          <w:p w14:paraId="14AB4867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proofErr w:type="spellStart"/>
            <w:r>
              <w:rPr>
                <w:spacing w:val="-5"/>
                <w:w w:val="110"/>
                <w:sz w:val="8"/>
              </w:rPr>
              <w:lastRenderedPageBreak/>
              <w:t>Dbp</w:t>
            </w:r>
            <w:proofErr w:type="spellEnd"/>
          </w:p>
        </w:tc>
        <w:tc>
          <w:tcPr>
            <w:tcW w:w="1440" w:type="dxa"/>
          </w:tcPr>
          <w:p w14:paraId="0A055490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0989D42F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079DC793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AFE043B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1EFF8F61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0F702DF1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D9F3C88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E2f1</w:t>
            </w:r>
          </w:p>
        </w:tc>
        <w:tc>
          <w:tcPr>
            <w:tcW w:w="1440" w:type="dxa"/>
          </w:tcPr>
          <w:p w14:paraId="40E22046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3DFCE25D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(73)</w:t>
            </w:r>
          </w:p>
        </w:tc>
        <w:tc>
          <w:tcPr>
            <w:tcW w:w="1649" w:type="dxa"/>
          </w:tcPr>
          <w:p w14:paraId="2984E7D2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6ABE3B8D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531D346C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4D2C3914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496A0FD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Egr2</w:t>
            </w:r>
          </w:p>
        </w:tc>
        <w:tc>
          <w:tcPr>
            <w:tcW w:w="1440" w:type="dxa"/>
          </w:tcPr>
          <w:p w14:paraId="11AAD2E5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(74)</w:t>
            </w:r>
          </w:p>
        </w:tc>
        <w:tc>
          <w:tcPr>
            <w:tcW w:w="1786" w:type="dxa"/>
          </w:tcPr>
          <w:p w14:paraId="61694B85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1F830D3A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19F30BB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0FBA4267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2270FFCF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4126EB4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Elk4</w:t>
            </w:r>
          </w:p>
        </w:tc>
        <w:tc>
          <w:tcPr>
            <w:tcW w:w="1440" w:type="dxa"/>
          </w:tcPr>
          <w:p w14:paraId="322DECAC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26DD50F0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1376C17C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DE971A9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4BDC18F2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7792335E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EC9A811" w14:textId="77777777" w:rsidR="00D97ABA" w:rsidRDefault="00000000">
            <w:pPr>
              <w:pStyle w:val="TableParagraph"/>
              <w:ind w:right="8"/>
              <w:rPr>
                <w:sz w:val="8"/>
              </w:rPr>
            </w:pPr>
            <w:proofErr w:type="spellStart"/>
            <w:r>
              <w:rPr>
                <w:spacing w:val="-2"/>
                <w:w w:val="110"/>
                <w:sz w:val="8"/>
              </w:rPr>
              <w:t>Eomes</w:t>
            </w:r>
            <w:proofErr w:type="spellEnd"/>
          </w:p>
        </w:tc>
        <w:tc>
          <w:tcPr>
            <w:tcW w:w="1440" w:type="dxa"/>
          </w:tcPr>
          <w:p w14:paraId="594164DF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(75)</w:t>
            </w:r>
          </w:p>
        </w:tc>
        <w:tc>
          <w:tcPr>
            <w:tcW w:w="1786" w:type="dxa"/>
          </w:tcPr>
          <w:p w14:paraId="3CC7B0E7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(76)</w:t>
            </w:r>
          </w:p>
        </w:tc>
        <w:tc>
          <w:tcPr>
            <w:tcW w:w="1649" w:type="dxa"/>
          </w:tcPr>
          <w:p w14:paraId="53DA6B5A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D5548F0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7A7F4560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55B5DC32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CCD53AA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FoxP1</w:t>
            </w:r>
          </w:p>
        </w:tc>
        <w:tc>
          <w:tcPr>
            <w:tcW w:w="1440" w:type="dxa"/>
          </w:tcPr>
          <w:p w14:paraId="2C0F7102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676F21CE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2D70D200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(77)</w:t>
            </w:r>
          </w:p>
        </w:tc>
        <w:tc>
          <w:tcPr>
            <w:tcW w:w="1671" w:type="dxa"/>
          </w:tcPr>
          <w:p w14:paraId="5C350EA2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</w:tr>
      <w:tr w:rsidR="00D97ABA" w14:paraId="58618539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7F955C9F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00F3D6B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FoxP3</w:t>
            </w:r>
          </w:p>
        </w:tc>
        <w:tc>
          <w:tcPr>
            <w:tcW w:w="1440" w:type="dxa"/>
          </w:tcPr>
          <w:p w14:paraId="03B3FCE1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2AF8F066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(78)</w:t>
            </w:r>
          </w:p>
        </w:tc>
        <w:tc>
          <w:tcPr>
            <w:tcW w:w="1649" w:type="dxa"/>
          </w:tcPr>
          <w:p w14:paraId="2B2B366C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33D39E02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79D141E8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3040B506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D6D6E70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Grhl1</w:t>
            </w:r>
          </w:p>
        </w:tc>
        <w:tc>
          <w:tcPr>
            <w:tcW w:w="1440" w:type="dxa"/>
          </w:tcPr>
          <w:p w14:paraId="2A328E90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7093F5EA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774DF669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4F30346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1B0678F6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6BDA6B4C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55332C7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Hmgb2</w:t>
            </w:r>
          </w:p>
        </w:tc>
        <w:tc>
          <w:tcPr>
            <w:tcW w:w="1440" w:type="dxa"/>
          </w:tcPr>
          <w:p w14:paraId="53CFD2FC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66DDED74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6AEB6829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6407D1BF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3F515504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625B3069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F5D0B14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Id2</w:t>
            </w:r>
          </w:p>
        </w:tc>
        <w:tc>
          <w:tcPr>
            <w:tcW w:w="1440" w:type="dxa"/>
          </w:tcPr>
          <w:p w14:paraId="0F7EDD6E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11016C4D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(79)</w:t>
            </w:r>
          </w:p>
        </w:tc>
        <w:tc>
          <w:tcPr>
            <w:tcW w:w="1649" w:type="dxa"/>
          </w:tcPr>
          <w:p w14:paraId="7EA4874E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(80)</w:t>
            </w:r>
          </w:p>
        </w:tc>
        <w:tc>
          <w:tcPr>
            <w:tcW w:w="1671" w:type="dxa"/>
          </w:tcPr>
          <w:p w14:paraId="08E7CA87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38E7C498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2E37483B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9DAC7BE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Id3</w:t>
            </w:r>
          </w:p>
        </w:tc>
        <w:tc>
          <w:tcPr>
            <w:tcW w:w="1440" w:type="dxa"/>
          </w:tcPr>
          <w:p w14:paraId="792D825C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61EF086B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(79)</w:t>
            </w:r>
          </w:p>
        </w:tc>
        <w:tc>
          <w:tcPr>
            <w:tcW w:w="1649" w:type="dxa"/>
          </w:tcPr>
          <w:p w14:paraId="2A22DA99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(80)</w:t>
            </w:r>
          </w:p>
        </w:tc>
        <w:tc>
          <w:tcPr>
            <w:tcW w:w="1671" w:type="dxa"/>
          </w:tcPr>
          <w:p w14:paraId="1628DE60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5FCEB454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2E6DCC25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53D6183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Irf1</w:t>
            </w:r>
          </w:p>
        </w:tc>
        <w:tc>
          <w:tcPr>
            <w:tcW w:w="1440" w:type="dxa"/>
          </w:tcPr>
          <w:p w14:paraId="5ED2AFA9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(69)</w:t>
            </w:r>
          </w:p>
        </w:tc>
        <w:tc>
          <w:tcPr>
            <w:tcW w:w="1786" w:type="dxa"/>
          </w:tcPr>
          <w:p w14:paraId="53A9D4C3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35542C09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92A1E06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</w:tr>
      <w:tr w:rsidR="00D97ABA" w14:paraId="4B515B21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17E8E6CA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CEA98EA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Irf4</w:t>
            </w:r>
          </w:p>
        </w:tc>
        <w:tc>
          <w:tcPr>
            <w:tcW w:w="1440" w:type="dxa"/>
          </w:tcPr>
          <w:p w14:paraId="2EF9386D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(81)</w:t>
            </w:r>
          </w:p>
        </w:tc>
        <w:tc>
          <w:tcPr>
            <w:tcW w:w="1786" w:type="dxa"/>
          </w:tcPr>
          <w:p w14:paraId="29F68B42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(3)</w:t>
            </w:r>
          </w:p>
        </w:tc>
        <w:tc>
          <w:tcPr>
            <w:tcW w:w="1649" w:type="dxa"/>
          </w:tcPr>
          <w:p w14:paraId="72493EC3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(82)</w:t>
            </w:r>
          </w:p>
        </w:tc>
        <w:tc>
          <w:tcPr>
            <w:tcW w:w="1671" w:type="dxa"/>
          </w:tcPr>
          <w:p w14:paraId="7EF9AC3B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5A22831C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0B21D908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C8FCBCB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Jdp2</w:t>
            </w:r>
          </w:p>
        </w:tc>
        <w:tc>
          <w:tcPr>
            <w:tcW w:w="1440" w:type="dxa"/>
          </w:tcPr>
          <w:p w14:paraId="2389F3F4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7E609CDF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5B6F10EB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EE8F597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484C7099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790CC088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94308CE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Klf2</w:t>
            </w:r>
          </w:p>
        </w:tc>
        <w:tc>
          <w:tcPr>
            <w:tcW w:w="1440" w:type="dxa"/>
          </w:tcPr>
          <w:p w14:paraId="1BB5BA27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25B332A0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66A9F066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(83)</w:t>
            </w:r>
          </w:p>
        </w:tc>
        <w:tc>
          <w:tcPr>
            <w:tcW w:w="1671" w:type="dxa"/>
          </w:tcPr>
          <w:p w14:paraId="207875D0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455F6C3B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378874B9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8F2C091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Lef1</w:t>
            </w:r>
          </w:p>
        </w:tc>
        <w:tc>
          <w:tcPr>
            <w:tcW w:w="1440" w:type="dxa"/>
          </w:tcPr>
          <w:p w14:paraId="63D2289B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106CA96A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33ABF896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(84)</w:t>
            </w:r>
          </w:p>
        </w:tc>
        <w:tc>
          <w:tcPr>
            <w:tcW w:w="1671" w:type="dxa"/>
          </w:tcPr>
          <w:p w14:paraId="676C6B5B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3318C9E1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78C7FC08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B1CAEA0" w14:textId="77777777" w:rsidR="00D97ABA" w:rsidRDefault="00000000">
            <w:pPr>
              <w:pStyle w:val="TableParagraph"/>
              <w:ind w:right="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Lilrb4a</w:t>
            </w:r>
          </w:p>
        </w:tc>
        <w:tc>
          <w:tcPr>
            <w:tcW w:w="1440" w:type="dxa"/>
          </w:tcPr>
          <w:p w14:paraId="06640360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45E225C8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(85)</w:t>
            </w:r>
          </w:p>
        </w:tc>
        <w:tc>
          <w:tcPr>
            <w:tcW w:w="1649" w:type="dxa"/>
          </w:tcPr>
          <w:p w14:paraId="0FD0546F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643D395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71E89F05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590592E8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5E1A3C6" w14:textId="77777777" w:rsidR="00D97ABA" w:rsidRDefault="00000000">
            <w:pPr>
              <w:pStyle w:val="TableParagraph"/>
              <w:ind w:right="8"/>
              <w:rPr>
                <w:sz w:val="8"/>
              </w:rPr>
            </w:pPr>
            <w:proofErr w:type="spellStart"/>
            <w:r>
              <w:rPr>
                <w:spacing w:val="-5"/>
                <w:w w:val="110"/>
                <w:sz w:val="8"/>
              </w:rPr>
              <w:t>Maf</w:t>
            </w:r>
            <w:proofErr w:type="spellEnd"/>
          </w:p>
        </w:tc>
        <w:tc>
          <w:tcPr>
            <w:tcW w:w="1440" w:type="dxa"/>
          </w:tcPr>
          <w:p w14:paraId="7C54C66E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(47)</w:t>
            </w:r>
          </w:p>
        </w:tc>
        <w:tc>
          <w:tcPr>
            <w:tcW w:w="1786" w:type="dxa"/>
          </w:tcPr>
          <w:p w14:paraId="5B4D728E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45309085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(86)</w:t>
            </w:r>
          </w:p>
        </w:tc>
        <w:tc>
          <w:tcPr>
            <w:tcW w:w="1671" w:type="dxa"/>
          </w:tcPr>
          <w:p w14:paraId="73251D79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67E77449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04296A99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3EB12B9" w14:textId="77777777" w:rsidR="00D97ABA" w:rsidRDefault="00000000">
            <w:pPr>
              <w:pStyle w:val="TableParagraph"/>
              <w:ind w:right="2"/>
              <w:rPr>
                <w:sz w:val="8"/>
              </w:rPr>
            </w:pPr>
            <w:proofErr w:type="spellStart"/>
            <w:r>
              <w:rPr>
                <w:spacing w:val="-5"/>
                <w:w w:val="110"/>
                <w:sz w:val="8"/>
              </w:rPr>
              <w:t>Myb</w:t>
            </w:r>
            <w:proofErr w:type="spellEnd"/>
          </w:p>
        </w:tc>
        <w:tc>
          <w:tcPr>
            <w:tcW w:w="1440" w:type="dxa"/>
          </w:tcPr>
          <w:p w14:paraId="2C3A2451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4D8FFA7C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(87)</w:t>
            </w:r>
          </w:p>
        </w:tc>
        <w:tc>
          <w:tcPr>
            <w:tcW w:w="1649" w:type="dxa"/>
          </w:tcPr>
          <w:p w14:paraId="278956B1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5ACF9080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3FD08A10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3565030A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F326D65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Mybl2</w:t>
            </w:r>
          </w:p>
        </w:tc>
        <w:tc>
          <w:tcPr>
            <w:tcW w:w="1440" w:type="dxa"/>
          </w:tcPr>
          <w:p w14:paraId="4C9BC8EE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0F783B70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128CFD86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5E6BC3F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0E36C8AA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3E4D6519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A2C4F64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proofErr w:type="spellStart"/>
            <w:r>
              <w:rPr>
                <w:spacing w:val="-5"/>
                <w:w w:val="110"/>
                <w:sz w:val="8"/>
              </w:rPr>
              <w:t>Myc</w:t>
            </w:r>
            <w:proofErr w:type="spellEnd"/>
          </w:p>
        </w:tc>
        <w:tc>
          <w:tcPr>
            <w:tcW w:w="1440" w:type="dxa"/>
          </w:tcPr>
          <w:p w14:paraId="50EE8AF7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6A560530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(88)</w:t>
            </w:r>
          </w:p>
        </w:tc>
        <w:tc>
          <w:tcPr>
            <w:tcW w:w="1649" w:type="dxa"/>
          </w:tcPr>
          <w:p w14:paraId="0111EC04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2798064F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047D6A94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66BCD711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5939D4C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Nfia</w:t>
            </w:r>
            <w:proofErr w:type="spellEnd"/>
          </w:p>
        </w:tc>
        <w:tc>
          <w:tcPr>
            <w:tcW w:w="1440" w:type="dxa"/>
          </w:tcPr>
          <w:p w14:paraId="3B066758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7FB762AC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39515A2B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0FCFCDD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14C21714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5A6E5D66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701E8C8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Nfil3</w:t>
            </w:r>
          </w:p>
        </w:tc>
        <w:tc>
          <w:tcPr>
            <w:tcW w:w="1440" w:type="dxa"/>
          </w:tcPr>
          <w:p w14:paraId="7F4C3744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(34)</w:t>
            </w:r>
          </w:p>
        </w:tc>
        <w:tc>
          <w:tcPr>
            <w:tcW w:w="1786" w:type="dxa"/>
          </w:tcPr>
          <w:p w14:paraId="29F11A26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2184F39B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48245F2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2312F5E9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74FC1CA6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6E409F7" w14:textId="77777777" w:rsidR="00D97ABA" w:rsidRDefault="00000000">
            <w:pPr>
              <w:pStyle w:val="TableParagraph"/>
              <w:spacing w:before="61"/>
              <w:ind w:right="6"/>
              <w:rPr>
                <w:sz w:val="8"/>
              </w:rPr>
            </w:pPr>
            <w:r>
              <w:rPr>
                <w:w w:val="110"/>
                <w:sz w:val="8"/>
              </w:rPr>
              <w:t xml:space="preserve">Nr1h3 </w:t>
            </w:r>
            <w:r>
              <w:rPr>
                <w:spacing w:val="-2"/>
                <w:w w:val="110"/>
                <w:sz w:val="8"/>
              </w:rPr>
              <w:t>(LXR</w:t>
            </w:r>
            <w:r>
              <w:rPr>
                <w:rFonts w:ascii="STIX Two Math" w:eastAsia="STIX Two Math"/>
                <w:spacing w:val="-2"/>
                <w:w w:val="110"/>
                <w:sz w:val="8"/>
              </w:rPr>
              <w:t>𝛂</w:t>
            </w:r>
            <w:r>
              <w:rPr>
                <w:spacing w:val="-2"/>
                <w:w w:val="110"/>
                <w:sz w:val="8"/>
              </w:rPr>
              <w:t>)</w:t>
            </w:r>
          </w:p>
        </w:tc>
        <w:tc>
          <w:tcPr>
            <w:tcW w:w="1440" w:type="dxa"/>
          </w:tcPr>
          <w:p w14:paraId="755EED5E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55C52888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(89)</w:t>
            </w:r>
          </w:p>
        </w:tc>
        <w:tc>
          <w:tcPr>
            <w:tcW w:w="1649" w:type="dxa"/>
          </w:tcPr>
          <w:p w14:paraId="07B0CD24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24BA887D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3AA58144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29709E99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0811AD6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Pax5</w:t>
            </w:r>
          </w:p>
        </w:tc>
        <w:tc>
          <w:tcPr>
            <w:tcW w:w="1440" w:type="dxa"/>
          </w:tcPr>
          <w:p w14:paraId="53EF79FA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25275DCA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7245CC6C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AC0345B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20F0A936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7A5CF16E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AA70018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Pax9</w:t>
            </w:r>
          </w:p>
        </w:tc>
        <w:tc>
          <w:tcPr>
            <w:tcW w:w="1440" w:type="dxa"/>
          </w:tcPr>
          <w:p w14:paraId="53BB9194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5DCCB414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112550E4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5F9CE456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1BA9105F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4B983AA8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A0F2828" w14:textId="77777777" w:rsidR="00D97ABA" w:rsidRDefault="00000000">
            <w:pPr>
              <w:pStyle w:val="TableParagraph"/>
              <w:ind w:right="5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Pou2af1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</w:t>
            </w:r>
            <w:proofErr w:type="spellStart"/>
            <w:r>
              <w:rPr>
                <w:spacing w:val="-2"/>
                <w:w w:val="110"/>
                <w:sz w:val="8"/>
              </w:rPr>
              <w:t>OcaB</w:t>
            </w:r>
            <w:proofErr w:type="spellEnd"/>
            <w:r>
              <w:rPr>
                <w:spacing w:val="-2"/>
                <w:w w:val="110"/>
                <w:sz w:val="8"/>
              </w:rPr>
              <w:t>)</w:t>
            </w:r>
          </w:p>
        </w:tc>
        <w:tc>
          <w:tcPr>
            <w:tcW w:w="1440" w:type="dxa"/>
          </w:tcPr>
          <w:p w14:paraId="22845A4E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4A8918A9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0883D953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534F508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06FD3397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3FE5C588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CD7D502" w14:textId="77777777" w:rsidR="00D97ABA" w:rsidRDefault="00000000">
            <w:pPr>
              <w:pStyle w:val="TableParagraph"/>
              <w:ind w:right="5"/>
              <w:rPr>
                <w:sz w:val="8"/>
              </w:rPr>
            </w:pPr>
            <w:r>
              <w:rPr>
                <w:sz w:val="8"/>
              </w:rPr>
              <w:t>Prdm1</w:t>
            </w:r>
            <w:r>
              <w:rPr>
                <w:spacing w:val="41"/>
                <w:sz w:val="8"/>
              </w:rPr>
              <w:t xml:space="preserve"> </w:t>
            </w:r>
            <w:r>
              <w:rPr>
                <w:sz w:val="8"/>
              </w:rPr>
              <w:t>(Blimp-</w:t>
            </w:r>
            <w:r>
              <w:rPr>
                <w:spacing w:val="-5"/>
                <w:sz w:val="8"/>
              </w:rPr>
              <w:t>1)</w:t>
            </w:r>
          </w:p>
        </w:tc>
        <w:tc>
          <w:tcPr>
            <w:tcW w:w="1440" w:type="dxa"/>
          </w:tcPr>
          <w:p w14:paraId="2F13AF6E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(90)</w:t>
            </w:r>
          </w:p>
        </w:tc>
        <w:tc>
          <w:tcPr>
            <w:tcW w:w="1786" w:type="dxa"/>
          </w:tcPr>
          <w:p w14:paraId="213DD2A0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5BC5F86C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(91)</w:t>
            </w:r>
          </w:p>
        </w:tc>
        <w:tc>
          <w:tcPr>
            <w:tcW w:w="1671" w:type="dxa"/>
          </w:tcPr>
          <w:p w14:paraId="54D83F32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345B741A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3AB0D3D7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CBBAA7C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Rbpj</w:t>
            </w:r>
            <w:proofErr w:type="spellEnd"/>
          </w:p>
        </w:tc>
        <w:tc>
          <w:tcPr>
            <w:tcW w:w="1440" w:type="dxa"/>
          </w:tcPr>
          <w:p w14:paraId="3688268C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203B97FC" w14:textId="77777777" w:rsidR="00D97ABA" w:rsidRDefault="00000000">
            <w:pPr>
              <w:pStyle w:val="TableParagraph"/>
              <w:ind w:left="13" w:right="14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(92)</w:t>
            </w:r>
          </w:p>
        </w:tc>
        <w:tc>
          <w:tcPr>
            <w:tcW w:w="1649" w:type="dxa"/>
          </w:tcPr>
          <w:p w14:paraId="29427132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4FD4C0D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</w:tr>
      <w:tr w:rsidR="00D97ABA" w14:paraId="5537052B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3381DA25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79A88F9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Runx2</w:t>
            </w:r>
          </w:p>
        </w:tc>
        <w:tc>
          <w:tcPr>
            <w:tcW w:w="1440" w:type="dxa"/>
          </w:tcPr>
          <w:p w14:paraId="1E856F88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00147B4B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2CCA9948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3671900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00FD0928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3ACE1950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FADF1F9" w14:textId="77777777" w:rsidR="00D97ABA" w:rsidRDefault="00000000">
            <w:pPr>
              <w:pStyle w:val="TableParagraph"/>
              <w:ind w:right="3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Rora</w:t>
            </w:r>
            <w:proofErr w:type="spellEnd"/>
          </w:p>
        </w:tc>
        <w:tc>
          <w:tcPr>
            <w:tcW w:w="1440" w:type="dxa"/>
          </w:tcPr>
          <w:p w14:paraId="1F28A41E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752CD163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5369AF89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(93)</w:t>
            </w:r>
          </w:p>
        </w:tc>
        <w:tc>
          <w:tcPr>
            <w:tcW w:w="1671" w:type="dxa"/>
          </w:tcPr>
          <w:p w14:paraId="187FFC41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20BB2200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0654F836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4C2D756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S1pr1</w:t>
            </w:r>
          </w:p>
        </w:tc>
        <w:tc>
          <w:tcPr>
            <w:tcW w:w="1440" w:type="dxa"/>
          </w:tcPr>
          <w:p w14:paraId="41CBA132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3BF3DE08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1599B97E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(83)</w:t>
            </w:r>
          </w:p>
        </w:tc>
        <w:tc>
          <w:tcPr>
            <w:tcW w:w="1671" w:type="dxa"/>
          </w:tcPr>
          <w:p w14:paraId="456DCF6B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5C06E6B9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46142394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DA5CCD8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Six5</w:t>
            </w:r>
          </w:p>
        </w:tc>
        <w:tc>
          <w:tcPr>
            <w:tcW w:w="1440" w:type="dxa"/>
          </w:tcPr>
          <w:p w14:paraId="2CB03969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7F973ACC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67B79327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895205B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55BDE0F6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0FCE32BB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47CFC82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Sox4</w:t>
            </w:r>
          </w:p>
        </w:tc>
        <w:tc>
          <w:tcPr>
            <w:tcW w:w="1440" w:type="dxa"/>
          </w:tcPr>
          <w:p w14:paraId="79EFF97D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064330C4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(94)</w:t>
            </w:r>
          </w:p>
        </w:tc>
        <w:tc>
          <w:tcPr>
            <w:tcW w:w="1649" w:type="dxa"/>
          </w:tcPr>
          <w:p w14:paraId="5AB28886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E2C54CC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7B420317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706C28D0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0669F8A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Sox8</w:t>
            </w:r>
          </w:p>
        </w:tc>
        <w:tc>
          <w:tcPr>
            <w:tcW w:w="1440" w:type="dxa"/>
          </w:tcPr>
          <w:p w14:paraId="7C031ADD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1E2A9729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62F5BFF5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08D1FF76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3C70EBD3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2E7D9686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3044E40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Stat1</w:t>
            </w:r>
          </w:p>
        </w:tc>
        <w:tc>
          <w:tcPr>
            <w:tcW w:w="1440" w:type="dxa"/>
          </w:tcPr>
          <w:p w14:paraId="773AB03C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(95)</w:t>
            </w:r>
          </w:p>
        </w:tc>
        <w:tc>
          <w:tcPr>
            <w:tcW w:w="1786" w:type="dxa"/>
          </w:tcPr>
          <w:p w14:paraId="2187D679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733BB05A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(96)</w:t>
            </w:r>
          </w:p>
        </w:tc>
        <w:tc>
          <w:tcPr>
            <w:tcW w:w="1671" w:type="dxa"/>
          </w:tcPr>
          <w:p w14:paraId="53E96913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032E8963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5313C309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82E11C1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Stat3</w:t>
            </w:r>
          </w:p>
        </w:tc>
        <w:tc>
          <w:tcPr>
            <w:tcW w:w="1440" w:type="dxa"/>
          </w:tcPr>
          <w:p w14:paraId="5A6BD8A7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(97)</w:t>
            </w:r>
          </w:p>
        </w:tc>
        <w:tc>
          <w:tcPr>
            <w:tcW w:w="1786" w:type="dxa"/>
          </w:tcPr>
          <w:p w14:paraId="766359B4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5C7542D4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(23)</w:t>
            </w:r>
          </w:p>
        </w:tc>
        <w:tc>
          <w:tcPr>
            <w:tcW w:w="1671" w:type="dxa"/>
          </w:tcPr>
          <w:p w14:paraId="1991A333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19ADD49D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2B5954BC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D148BDD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Stat4</w:t>
            </w:r>
          </w:p>
        </w:tc>
        <w:tc>
          <w:tcPr>
            <w:tcW w:w="1440" w:type="dxa"/>
          </w:tcPr>
          <w:p w14:paraId="3846666A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7FD3D522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(98)</w:t>
            </w:r>
          </w:p>
        </w:tc>
        <w:tc>
          <w:tcPr>
            <w:tcW w:w="1649" w:type="dxa"/>
          </w:tcPr>
          <w:p w14:paraId="7CA47761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(99)</w:t>
            </w:r>
          </w:p>
        </w:tc>
        <w:tc>
          <w:tcPr>
            <w:tcW w:w="1671" w:type="dxa"/>
          </w:tcPr>
          <w:p w14:paraId="4C84B202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6F5D8225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3CC2555D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651B1D2" w14:textId="77777777" w:rsidR="00D97ABA" w:rsidRDefault="00000000">
            <w:pPr>
              <w:pStyle w:val="TableParagraph"/>
              <w:ind w:right="5"/>
              <w:rPr>
                <w:sz w:val="8"/>
              </w:rPr>
            </w:pPr>
            <w:r>
              <w:rPr>
                <w:w w:val="110"/>
                <w:sz w:val="8"/>
              </w:rPr>
              <w:t>Tbx21 (T-</w:t>
            </w:r>
            <w:r>
              <w:rPr>
                <w:spacing w:val="-4"/>
                <w:w w:val="110"/>
                <w:sz w:val="8"/>
              </w:rPr>
              <w:t>bet)</w:t>
            </w:r>
          </w:p>
        </w:tc>
        <w:tc>
          <w:tcPr>
            <w:tcW w:w="1440" w:type="dxa"/>
          </w:tcPr>
          <w:p w14:paraId="071F8163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(75)</w:t>
            </w:r>
          </w:p>
        </w:tc>
        <w:tc>
          <w:tcPr>
            <w:tcW w:w="1786" w:type="dxa"/>
          </w:tcPr>
          <w:p w14:paraId="5EB35A00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2190A431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(84)</w:t>
            </w:r>
          </w:p>
        </w:tc>
        <w:tc>
          <w:tcPr>
            <w:tcW w:w="1671" w:type="dxa"/>
          </w:tcPr>
          <w:p w14:paraId="44F7BEBF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</w:t>
            </w:r>
          </w:p>
        </w:tc>
      </w:tr>
      <w:tr w:rsidR="00D97ABA" w14:paraId="7C48F570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7156C0B2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82B653A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Tcf7</w:t>
            </w:r>
          </w:p>
        </w:tc>
        <w:tc>
          <w:tcPr>
            <w:tcW w:w="1440" w:type="dxa"/>
          </w:tcPr>
          <w:p w14:paraId="23D71F97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0EE39C34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4CEC4125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(84)</w:t>
            </w:r>
          </w:p>
        </w:tc>
        <w:tc>
          <w:tcPr>
            <w:tcW w:w="1671" w:type="dxa"/>
          </w:tcPr>
          <w:p w14:paraId="1E8C0282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1223A51A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15FCBD14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BEE779E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Tox2</w:t>
            </w:r>
          </w:p>
        </w:tc>
        <w:tc>
          <w:tcPr>
            <w:tcW w:w="1440" w:type="dxa"/>
          </w:tcPr>
          <w:p w14:paraId="266FA997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24C9BA62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6A0001BD" w14:textId="77777777" w:rsidR="00D97ABA" w:rsidRDefault="00000000">
            <w:pPr>
              <w:pStyle w:val="TableParagraph"/>
              <w:ind w:left="9" w:right="5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(80)</w:t>
            </w:r>
          </w:p>
        </w:tc>
        <w:tc>
          <w:tcPr>
            <w:tcW w:w="1671" w:type="dxa"/>
          </w:tcPr>
          <w:p w14:paraId="1D4F9C15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w w:val="110"/>
                <w:sz w:val="8"/>
              </w:rPr>
              <w:t>-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6092E740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7C819741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2949D64" w14:textId="77777777" w:rsidR="00D97ABA" w:rsidRDefault="00000000">
            <w:pPr>
              <w:pStyle w:val="TableParagraph"/>
              <w:ind w:right="12"/>
              <w:rPr>
                <w:sz w:val="8"/>
              </w:rPr>
            </w:pPr>
            <w:proofErr w:type="spellStart"/>
            <w:r>
              <w:rPr>
                <w:spacing w:val="-5"/>
                <w:w w:val="110"/>
                <w:sz w:val="8"/>
              </w:rPr>
              <w:t>Vdr</w:t>
            </w:r>
            <w:proofErr w:type="spellEnd"/>
          </w:p>
        </w:tc>
        <w:tc>
          <w:tcPr>
            <w:tcW w:w="1440" w:type="dxa"/>
          </w:tcPr>
          <w:p w14:paraId="6A66B3B5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0109114E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(100)</w:t>
            </w:r>
          </w:p>
        </w:tc>
        <w:tc>
          <w:tcPr>
            <w:tcW w:w="1649" w:type="dxa"/>
          </w:tcPr>
          <w:p w14:paraId="53E99C0D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41479D6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593DB2C9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7EBE5A4A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79AB321" w14:textId="77777777" w:rsidR="00D97ABA" w:rsidRDefault="00000000">
            <w:pPr>
              <w:pStyle w:val="TableParagraph"/>
              <w:ind w:right="5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Zbtb16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(PLZF)</w:t>
            </w:r>
          </w:p>
        </w:tc>
        <w:tc>
          <w:tcPr>
            <w:tcW w:w="1440" w:type="dxa"/>
          </w:tcPr>
          <w:p w14:paraId="34D6E88F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33A47B2F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48168D9E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2443D48C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4A7A4385" w14:textId="77777777">
        <w:trPr>
          <w:trHeight w:val="242"/>
        </w:trPr>
        <w:tc>
          <w:tcPr>
            <w:tcW w:w="1195" w:type="dxa"/>
            <w:vMerge w:val="restart"/>
          </w:tcPr>
          <w:p w14:paraId="2F009E24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5BF8BBE" w14:textId="77777777" w:rsidR="00D97ABA" w:rsidRDefault="00D97ABA">
            <w:pPr>
              <w:pStyle w:val="TableParagraph"/>
              <w:spacing w:before="6"/>
              <w:ind w:left="0"/>
              <w:jc w:val="left"/>
              <w:rPr>
                <w:rFonts w:ascii="Arial"/>
                <w:sz w:val="8"/>
              </w:rPr>
            </w:pPr>
          </w:p>
          <w:p w14:paraId="6060C87F" w14:textId="77777777" w:rsidR="00D97ABA" w:rsidRDefault="00000000">
            <w:pPr>
              <w:pStyle w:val="TableParagraph"/>
              <w:spacing w:before="0"/>
              <w:ind w:left="26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Secretion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proteins</w:t>
            </w:r>
          </w:p>
        </w:tc>
        <w:tc>
          <w:tcPr>
            <w:tcW w:w="1440" w:type="dxa"/>
          </w:tcPr>
          <w:p w14:paraId="7BF88D1F" w14:textId="77777777" w:rsidR="00D97ABA" w:rsidRDefault="00000000">
            <w:pPr>
              <w:pStyle w:val="TableParagraph"/>
              <w:ind w:right="9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Chgb</w:t>
            </w:r>
            <w:proofErr w:type="spellEnd"/>
          </w:p>
        </w:tc>
        <w:tc>
          <w:tcPr>
            <w:tcW w:w="1440" w:type="dxa"/>
          </w:tcPr>
          <w:p w14:paraId="094AC810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14E9D393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696665FF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(101)</w:t>
            </w:r>
          </w:p>
        </w:tc>
        <w:tc>
          <w:tcPr>
            <w:tcW w:w="1671" w:type="dxa"/>
          </w:tcPr>
          <w:p w14:paraId="1863DF4D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59DDA5AF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4F7D2825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0F7A03B0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proofErr w:type="spellStart"/>
            <w:r>
              <w:rPr>
                <w:sz w:val="8"/>
              </w:rPr>
              <w:t>Gzmb</w:t>
            </w:r>
            <w:proofErr w:type="spellEnd"/>
            <w:r>
              <w:rPr>
                <w:spacing w:val="19"/>
                <w:sz w:val="8"/>
              </w:rPr>
              <w:t xml:space="preserve"> </w:t>
            </w:r>
            <w:r>
              <w:rPr>
                <w:sz w:val="8"/>
              </w:rPr>
              <w:t>(Granzyme</w:t>
            </w:r>
            <w:r>
              <w:rPr>
                <w:spacing w:val="20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B)</w:t>
            </w:r>
          </w:p>
        </w:tc>
        <w:tc>
          <w:tcPr>
            <w:tcW w:w="1440" w:type="dxa"/>
          </w:tcPr>
          <w:p w14:paraId="56EC2E29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(102)</w:t>
            </w:r>
          </w:p>
        </w:tc>
        <w:tc>
          <w:tcPr>
            <w:tcW w:w="1786" w:type="dxa"/>
          </w:tcPr>
          <w:p w14:paraId="3DB3AFB7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(103)</w:t>
            </w:r>
          </w:p>
        </w:tc>
        <w:tc>
          <w:tcPr>
            <w:tcW w:w="1649" w:type="dxa"/>
          </w:tcPr>
          <w:p w14:paraId="3168CAA2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1C3289D0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5804E558" w14:textId="77777777">
        <w:trPr>
          <w:trHeight w:val="242"/>
        </w:trPr>
        <w:tc>
          <w:tcPr>
            <w:tcW w:w="1195" w:type="dxa"/>
            <w:vMerge w:val="restart"/>
          </w:tcPr>
          <w:p w14:paraId="272A2276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678D453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4762442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359C2FB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1599EA35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4CBAB09F" w14:textId="77777777" w:rsidR="00D97ABA" w:rsidRDefault="00D97ABA">
            <w:pPr>
              <w:pStyle w:val="TableParagraph"/>
              <w:spacing w:before="0"/>
              <w:ind w:left="0"/>
              <w:jc w:val="left"/>
              <w:rPr>
                <w:rFonts w:ascii="Arial"/>
                <w:sz w:val="8"/>
              </w:rPr>
            </w:pPr>
          </w:p>
          <w:p w14:paraId="31169489" w14:textId="77777777" w:rsidR="00D97ABA" w:rsidRDefault="00D97ABA">
            <w:pPr>
              <w:pStyle w:val="TableParagraph"/>
              <w:spacing w:before="50"/>
              <w:ind w:left="0"/>
              <w:jc w:val="left"/>
              <w:rPr>
                <w:rFonts w:ascii="Arial"/>
                <w:sz w:val="8"/>
              </w:rPr>
            </w:pPr>
          </w:p>
          <w:p w14:paraId="4A4D1E44" w14:textId="77777777" w:rsidR="00D97ABA" w:rsidRDefault="00000000">
            <w:pPr>
              <w:pStyle w:val="TableParagraph"/>
              <w:spacing w:before="0"/>
              <w:ind w:left="16"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Enzymes</w:t>
            </w:r>
          </w:p>
        </w:tc>
        <w:tc>
          <w:tcPr>
            <w:tcW w:w="1440" w:type="dxa"/>
          </w:tcPr>
          <w:p w14:paraId="0B8EF005" w14:textId="77777777" w:rsidR="00D97ABA" w:rsidRDefault="00000000">
            <w:pPr>
              <w:pStyle w:val="TableParagraph"/>
              <w:ind w:right="2"/>
              <w:rPr>
                <w:sz w:val="8"/>
              </w:rPr>
            </w:pPr>
            <w:proofErr w:type="spellStart"/>
            <w:r>
              <w:rPr>
                <w:spacing w:val="-4"/>
                <w:w w:val="110"/>
                <w:sz w:val="8"/>
              </w:rPr>
              <w:t>Cblb</w:t>
            </w:r>
            <w:proofErr w:type="spellEnd"/>
          </w:p>
        </w:tc>
        <w:tc>
          <w:tcPr>
            <w:tcW w:w="1440" w:type="dxa"/>
          </w:tcPr>
          <w:p w14:paraId="059AB714" w14:textId="77777777" w:rsidR="00D97ABA" w:rsidRDefault="00000000">
            <w:pPr>
              <w:pStyle w:val="TableParagraph"/>
              <w:ind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786" w:type="dxa"/>
          </w:tcPr>
          <w:p w14:paraId="1B6E23C7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(104)</w:t>
            </w:r>
          </w:p>
        </w:tc>
        <w:tc>
          <w:tcPr>
            <w:tcW w:w="1649" w:type="dxa"/>
          </w:tcPr>
          <w:p w14:paraId="6B5F54E5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4348B998" w14:textId="77777777" w:rsidR="00D97ABA" w:rsidRDefault="00000000">
            <w:pPr>
              <w:pStyle w:val="TableParagraph"/>
              <w:ind w:right="11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+</w:t>
            </w:r>
          </w:p>
        </w:tc>
      </w:tr>
      <w:tr w:rsidR="00D97ABA" w14:paraId="4F6229F3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4EDF34BD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3F71358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Entpd1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(CD39)</w:t>
            </w:r>
          </w:p>
        </w:tc>
        <w:tc>
          <w:tcPr>
            <w:tcW w:w="1440" w:type="dxa"/>
          </w:tcPr>
          <w:p w14:paraId="18AE0B43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(105)</w:t>
            </w:r>
          </w:p>
        </w:tc>
        <w:tc>
          <w:tcPr>
            <w:tcW w:w="1786" w:type="dxa"/>
          </w:tcPr>
          <w:p w14:paraId="67F2B938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(106)</w:t>
            </w:r>
          </w:p>
        </w:tc>
        <w:tc>
          <w:tcPr>
            <w:tcW w:w="1649" w:type="dxa"/>
          </w:tcPr>
          <w:p w14:paraId="65B875CE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08C3F38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+++</w:t>
            </w:r>
          </w:p>
        </w:tc>
      </w:tr>
      <w:tr w:rsidR="00D97ABA" w14:paraId="11E46F44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03F02A9E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F9FB2FC" w14:textId="77777777" w:rsidR="00D97ABA" w:rsidRDefault="00000000">
            <w:pPr>
              <w:pStyle w:val="TableParagraph"/>
              <w:ind w:right="12"/>
              <w:rPr>
                <w:sz w:val="8"/>
              </w:rPr>
            </w:pPr>
            <w:proofErr w:type="spellStart"/>
            <w:r>
              <w:rPr>
                <w:spacing w:val="-5"/>
                <w:w w:val="110"/>
                <w:sz w:val="8"/>
              </w:rPr>
              <w:t>Itk</w:t>
            </w:r>
            <w:proofErr w:type="spellEnd"/>
          </w:p>
        </w:tc>
        <w:tc>
          <w:tcPr>
            <w:tcW w:w="1440" w:type="dxa"/>
          </w:tcPr>
          <w:p w14:paraId="1CA2413F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(107)</w:t>
            </w:r>
          </w:p>
        </w:tc>
        <w:tc>
          <w:tcPr>
            <w:tcW w:w="1786" w:type="dxa"/>
          </w:tcPr>
          <w:p w14:paraId="17ADBD3F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(108)</w:t>
            </w:r>
          </w:p>
        </w:tc>
        <w:tc>
          <w:tcPr>
            <w:tcW w:w="1649" w:type="dxa"/>
          </w:tcPr>
          <w:p w14:paraId="7F41C591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194547E9" w14:textId="77777777" w:rsidR="00D97ABA" w:rsidRDefault="00000000">
            <w:pPr>
              <w:pStyle w:val="TableParagraph"/>
              <w:ind w:right="7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-</w:t>
            </w:r>
          </w:p>
        </w:tc>
      </w:tr>
      <w:tr w:rsidR="00D97ABA" w14:paraId="5FA2C1A4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038D5155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F75E43F" w14:textId="77777777" w:rsidR="00D97ABA" w:rsidRDefault="00000000">
            <w:pPr>
              <w:pStyle w:val="TableParagraph"/>
              <w:ind w:right="6"/>
              <w:rPr>
                <w:sz w:val="8"/>
              </w:rPr>
            </w:pPr>
            <w:r>
              <w:rPr>
                <w:w w:val="110"/>
                <w:sz w:val="8"/>
              </w:rPr>
              <w:t>Nt5e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(CD73)</w:t>
            </w:r>
          </w:p>
        </w:tc>
        <w:tc>
          <w:tcPr>
            <w:tcW w:w="1440" w:type="dxa"/>
          </w:tcPr>
          <w:p w14:paraId="48C231D5" w14:textId="77777777" w:rsidR="00D97ABA" w:rsidRDefault="00000000">
            <w:pPr>
              <w:pStyle w:val="TableParagraph"/>
              <w:ind w:right="13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(105)</w:t>
            </w:r>
          </w:p>
        </w:tc>
        <w:tc>
          <w:tcPr>
            <w:tcW w:w="1786" w:type="dxa"/>
          </w:tcPr>
          <w:p w14:paraId="5CFE9643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(106)</w:t>
            </w:r>
          </w:p>
        </w:tc>
        <w:tc>
          <w:tcPr>
            <w:tcW w:w="1649" w:type="dxa"/>
          </w:tcPr>
          <w:p w14:paraId="2DD77909" w14:textId="77777777" w:rsidR="00D97ABA" w:rsidRDefault="00000000">
            <w:pPr>
              <w:pStyle w:val="TableParagraph"/>
              <w:ind w:left="9" w:right="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(109)</w:t>
            </w:r>
          </w:p>
        </w:tc>
        <w:tc>
          <w:tcPr>
            <w:tcW w:w="1671" w:type="dxa"/>
          </w:tcPr>
          <w:p w14:paraId="3E4B08F0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38716076" w14:textId="77777777">
        <w:trPr>
          <w:trHeight w:val="241"/>
        </w:trPr>
        <w:tc>
          <w:tcPr>
            <w:tcW w:w="1195" w:type="dxa"/>
            <w:vMerge/>
            <w:tcBorders>
              <w:top w:val="nil"/>
            </w:tcBorders>
          </w:tcPr>
          <w:p w14:paraId="01EBA459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80C8FCC" w14:textId="77777777" w:rsidR="00D97ABA" w:rsidRDefault="00000000">
            <w:pPr>
              <w:pStyle w:val="TableParagraph"/>
              <w:ind w:right="9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Serpinb6b</w:t>
            </w:r>
          </w:p>
        </w:tc>
        <w:tc>
          <w:tcPr>
            <w:tcW w:w="1440" w:type="dxa"/>
          </w:tcPr>
          <w:p w14:paraId="24F5580F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734004D9" w14:textId="77777777" w:rsidR="00D97ABA" w:rsidRDefault="00000000">
            <w:pPr>
              <w:pStyle w:val="TableParagraph"/>
              <w:ind w:left="13" w:right="8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(110)</w:t>
            </w:r>
          </w:p>
        </w:tc>
        <w:tc>
          <w:tcPr>
            <w:tcW w:w="1649" w:type="dxa"/>
          </w:tcPr>
          <w:p w14:paraId="7A06EB05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7673181F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  <w:tr w:rsidR="00D97ABA" w14:paraId="771F3630" w14:textId="77777777">
        <w:trPr>
          <w:trHeight w:val="242"/>
        </w:trPr>
        <w:tc>
          <w:tcPr>
            <w:tcW w:w="1195" w:type="dxa"/>
            <w:vMerge/>
            <w:tcBorders>
              <w:top w:val="nil"/>
            </w:tcBorders>
          </w:tcPr>
          <w:p w14:paraId="708E6ACD" w14:textId="77777777" w:rsidR="00D97ABA" w:rsidRDefault="00D97AB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22A435CF" w14:textId="77777777" w:rsidR="00D97ABA" w:rsidRDefault="00000000">
            <w:pPr>
              <w:pStyle w:val="TableParagraph"/>
              <w:ind w:right="1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Serpinb9</w:t>
            </w:r>
          </w:p>
        </w:tc>
        <w:tc>
          <w:tcPr>
            <w:tcW w:w="1440" w:type="dxa"/>
          </w:tcPr>
          <w:p w14:paraId="10B0F8EE" w14:textId="77777777" w:rsidR="00D97ABA" w:rsidRDefault="00000000">
            <w:pPr>
              <w:pStyle w:val="TableParagraph"/>
              <w:ind w:right="19"/>
              <w:rPr>
                <w:sz w:val="8"/>
              </w:rPr>
            </w:pPr>
            <w:r>
              <w:rPr>
                <w:w w:val="110"/>
                <w:sz w:val="8"/>
              </w:rPr>
              <w:t>+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(51)</w:t>
            </w:r>
          </w:p>
        </w:tc>
        <w:tc>
          <w:tcPr>
            <w:tcW w:w="1786" w:type="dxa"/>
          </w:tcPr>
          <w:p w14:paraId="704A74CF" w14:textId="77777777" w:rsidR="00D97ABA" w:rsidRDefault="00000000">
            <w:pPr>
              <w:pStyle w:val="TableParagraph"/>
              <w:ind w:left="14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49" w:type="dxa"/>
          </w:tcPr>
          <w:p w14:paraId="73702BCC" w14:textId="77777777" w:rsidR="00D97ABA" w:rsidRDefault="00000000">
            <w:pPr>
              <w:pStyle w:val="TableParagraph"/>
              <w:ind w:left="9" w:right="4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ND</w:t>
            </w:r>
          </w:p>
        </w:tc>
        <w:tc>
          <w:tcPr>
            <w:tcW w:w="1671" w:type="dxa"/>
          </w:tcPr>
          <w:p w14:paraId="314D2207" w14:textId="77777777" w:rsidR="00D97ABA" w:rsidRDefault="00000000">
            <w:pPr>
              <w:pStyle w:val="TableParagraph"/>
              <w:ind w:left="19" w:right="1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NS</w:t>
            </w:r>
          </w:p>
        </w:tc>
      </w:tr>
    </w:tbl>
    <w:p w14:paraId="036ED2DE" w14:textId="77777777" w:rsidR="00D97ABA" w:rsidRDefault="00D97ABA">
      <w:pPr>
        <w:pStyle w:val="BodyText"/>
        <w:spacing w:before="27"/>
        <w:rPr>
          <w:sz w:val="8"/>
        </w:rPr>
      </w:pPr>
    </w:p>
    <w:p w14:paraId="4D9C32B0" w14:textId="77777777" w:rsidR="00D97ABA" w:rsidRDefault="00000000">
      <w:pPr>
        <w:tabs>
          <w:tab w:val="left" w:pos="1335"/>
        </w:tabs>
        <w:spacing w:before="1"/>
        <w:ind w:left="140"/>
        <w:rPr>
          <w:rFonts w:ascii="Arial"/>
          <w:sz w:val="8"/>
        </w:rPr>
      </w:pPr>
      <w:r>
        <w:rPr>
          <w:rFonts w:ascii="Arial"/>
          <w:spacing w:val="-5"/>
          <w:w w:val="110"/>
          <w:sz w:val="8"/>
        </w:rPr>
        <w:t>+++</w:t>
      </w:r>
      <w:r>
        <w:rPr>
          <w:rFonts w:ascii="Arial"/>
          <w:sz w:val="8"/>
        </w:rPr>
        <w:tab/>
      </w:r>
      <w:r>
        <w:rPr>
          <w:rFonts w:ascii="Arial"/>
          <w:spacing w:val="-4"/>
          <w:w w:val="110"/>
          <w:sz w:val="8"/>
        </w:rPr>
        <w:t>FC&gt;4</w:t>
      </w:r>
    </w:p>
    <w:p w14:paraId="7C5171EF" w14:textId="77777777" w:rsidR="00D97ABA" w:rsidRDefault="00D97ABA">
      <w:pPr>
        <w:pStyle w:val="BodyText"/>
        <w:rPr>
          <w:sz w:val="8"/>
        </w:rPr>
      </w:pPr>
    </w:p>
    <w:p w14:paraId="5B8CE285" w14:textId="77777777" w:rsidR="00D97ABA" w:rsidRDefault="00000000">
      <w:pPr>
        <w:tabs>
          <w:tab w:val="left" w:pos="1335"/>
        </w:tabs>
        <w:ind w:left="140"/>
        <w:rPr>
          <w:rFonts w:ascii="Arial"/>
          <w:sz w:val="8"/>
        </w:rPr>
      </w:pPr>
      <w:r>
        <w:rPr>
          <w:rFonts w:ascii="Arial"/>
          <w:spacing w:val="-5"/>
          <w:w w:val="110"/>
          <w:sz w:val="8"/>
        </w:rPr>
        <w:t>++</w:t>
      </w:r>
      <w:r>
        <w:rPr>
          <w:rFonts w:ascii="Arial"/>
          <w:sz w:val="8"/>
        </w:rPr>
        <w:tab/>
      </w:r>
      <w:r>
        <w:rPr>
          <w:rFonts w:ascii="Arial"/>
          <w:spacing w:val="-2"/>
          <w:w w:val="110"/>
          <w:sz w:val="8"/>
        </w:rPr>
        <w:t>4&gt;FC&gt;2</w:t>
      </w:r>
    </w:p>
    <w:p w14:paraId="46DAFC88" w14:textId="77777777" w:rsidR="00D97ABA" w:rsidRDefault="00000000">
      <w:pPr>
        <w:tabs>
          <w:tab w:val="left" w:pos="1335"/>
        </w:tabs>
        <w:spacing w:before="30"/>
        <w:ind w:left="140"/>
        <w:rPr>
          <w:rFonts w:ascii="Arial"/>
          <w:sz w:val="8"/>
        </w:rPr>
      </w:pPr>
      <w:r>
        <w:rPr>
          <w:rFonts w:ascii="Arial"/>
          <w:spacing w:val="-10"/>
          <w:w w:val="110"/>
          <w:sz w:val="8"/>
        </w:rPr>
        <w:t>+</w:t>
      </w:r>
      <w:r>
        <w:rPr>
          <w:rFonts w:ascii="Arial"/>
          <w:sz w:val="8"/>
        </w:rPr>
        <w:tab/>
      </w:r>
      <w:r>
        <w:rPr>
          <w:rFonts w:ascii="Arial"/>
          <w:spacing w:val="-2"/>
          <w:w w:val="110"/>
          <w:sz w:val="8"/>
        </w:rPr>
        <w:t>2&gt;FC&gt;1</w:t>
      </w:r>
    </w:p>
    <w:p w14:paraId="5A16BCAE" w14:textId="77777777" w:rsidR="00D97ABA" w:rsidRDefault="00000000">
      <w:pPr>
        <w:tabs>
          <w:tab w:val="left" w:pos="1335"/>
        </w:tabs>
        <w:spacing w:before="31"/>
        <w:ind w:left="140"/>
        <w:rPr>
          <w:rFonts w:ascii="Arial"/>
          <w:sz w:val="8"/>
        </w:rPr>
      </w:pPr>
      <w:r>
        <w:rPr>
          <w:rFonts w:ascii="Arial"/>
          <w:spacing w:val="-5"/>
          <w:w w:val="110"/>
          <w:sz w:val="8"/>
        </w:rPr>
        <w:t>NS</w:t>
      </w:r>
      <w:r>
        <w:rPr>
          <w:rFonts w:ascii="Arial"/>
          <w:sz w:val="8"/>
        </w:rPr>
        <w:tab/>
      </w:r>
      <w:r>
        <w:rPr>
          <w:rFonts w:ascii="Arial"/>
          <w:w w:val="105"/>
          <w:sz w:val="8"/>
        </w:rPr>
        <w:t>1&gt;FC&gt;-</w:t>
      </w:r>
      <w:r>
        <w:rPr>
          <w:rFonts w:ascii="Arial"/>
          <w:spacing w:val="-10"/>
          <w:w w:val="110"/>
          <w:sz w:val="8"/>
        </w:rPr>
        <w:t>1</w:t>
      </w:r>
    </w:p>
    <w:p w14:paraId="35513FCB" w14:textId="77777777" w:rsidR="00D97ABA" w:rsidRDefault="00000000">
      <w:pPr>
        <w:tabs>
          <w:tab w:val="left" w:pos="1335"/>
        </w:tabs>
        <w:spacing w:before="30"/>
        <w:ind w:left="140"/>
        <w:rPr>
          <w:rFonts w:ascii="Arial"/>
          <w:sz w:val="8"/>
        </w:rPr>
      </w:pPr>
      <w:r>
        <w:rPr>
          <w:rFonts w:ascii="Arial"/>
          <w:spacing w:val="-10"/>
          <w:w w:val="110"/>
          <w:sz w:val="8"/>
        </w:rPr>
        <w:t>-</w:t>
      </w:r>
      <w:r>
        <w:rPr>
          <w:rFonts w:ascii="Arial"/>
          <w:sz w:val="8"/>
        </w:rPr>
        <w:tab/>
      </w:r>
      <w:r>
        <w:rPr>
          <w:rFonts w:ascii="Arial"/>
          <w:w w:val="105"/>
          <w:sz w:val="8"/>
        </w:rPr>
        <w:t>-1&gt;FC&gt;-</w:t>
      </w:r>
      <w:r>
        <w:rPr>
          <w:rFonts w:ascii="Arial"/>
          <w:spacing w:val="-10"/>
          <w:w w:val="105"/>
          <w:sz w:val="8"/>
        </w:rPr>
        <w:t>2</w:t>
      </w:r>
    </w:p>
    <w:p w14:paraId="09092DC2" w14:textId="77777777" w:rsidR="00D97ABA" w:rsidRDefault="00000000">
      <w:pPr>
        <w:tabs>
          <w:tab w:val="left" w:pos="1335"/>
        </w:tabs>
        <w:spacing w:before="31"/>
        <w:ind w:left="140"/>
        <w:rPr>
          <w:rFonts w:ascii="Arial"/>
          <w:sz w:val="8"/>
        </w:rPr>
      </w:pPr>
      <w:r>
        <w:rPr>
          <w:rFonts w:ascii="Arial"/>
          <w:w w:val="110"/>
          <w:sz w:val="8"/>
        </w:rPr>
        <w:t>-</w:t>
      </w:r>
      <w:r>
        <w:rPr>
          <w:rFonts w:ascii="Arial"/>
          <w:spacing w:val="-4"/>
          <w:w w:val="110"/>
          <w:sz w:val="8"/>
        </w:rPr>
        <w:t xml:space="preserve"> </w:t>
      </w:r>
      <w:r>
        <w:rPr>
          <w:rFonts w:ascii="Arial"/>
          <w:spacing w:val="-10"/>
          <w:w w:val="105"/>
          <w:sz w:val="8"/>
        </w:rPr>
        <w:t>-</w:t>
      </w:r>
      <w:r>
        <w:rPr>
          <w:rFonts w:ascii="Arial"/>
          <w:sz w:val="8"/>
        </w:rPr>
        <w:tab/>
      </w:r>
      <w:r>
        <w:rPr>
          <w:rFonts w:ascii="Arial"/>
          <w:w w:val="105"/>
          <w:sz w:val="8"/>
        </w:rPr>
        <w:t>-2&gt;FC&gt;-</w:t>
      </w:r>
      <w:r>
        <w:rPr>
          <w:rFonts w:ascii="Arial"/>
          <w:spacing w:val="-10"/>
          <w:w w:val="105"/>
          <w:sz w:val="8"/>
        </w:rPr>
        <w:t>4</w:t>
      </w:r>
    </w:p>
    <w:p w14:paraId="402D2B3E" w14:textId="77777777" w:rsidR="00D97ABA" w:rsidRDefault="00000000">
      <w:pPr>
        <w:tabs>
          <w:tab w:val="left" w:pos="1335"/>
        </w:tabs>
        <w:spacing w:before="30"/>
        <w:ind w:left="140"/>
        <w:rPr>
          <w:rFonts w:ascii="Arial"/>
          <w:sz w:val="8"/>
        </w:rPr>
      </w:pPr>
      <w:r>
        <w:rPr>
          <w:rFonts w:ascii="Arial"/>
          <w:w w:val="110"/>
          <w:sz w:val="8"/>
        </w:rPr>
        <w:t>-</w:t>
      </w:r>
      <w:r>
        <w:rPr>
          <w:rFonts w:ascii="Arial"/>
          <w:spacing w:val="-4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-</w:t>
      </w:r>
      <w:r>
        <w:rPr>
          <w:rFonts w:ascii="Arial"/>
          <w:spacing w:val="-4"/>
          <w:w w:val="110"/>
          <w:sz w:val="8"/>
        </w:rPr>
        <w:t xml:space="preserve"> </w:t>
      </w:r>
      <w:r>
        <w:rPr>
          <w:rFonts w:ascii="Arial"/>
          <w:spacing w:val="-10"/>
          <w:w w:val="110"/>
          <w:sz w:val="8"/>
        </w:rPr>
        <w:t>-</w:t>
      </w:r>
      <w:r>
        <w:rPr>
          <w:rFonts w:ascii="Arial"/>
          <w:sz w:val="8"/>
        </w:rPr>
        <w:tab/>
      </w:r>
      <w:r>
        <w:rPr>
          <w:rFonts w:ascii="Arial"/>
          <w:w w:val="105"/>
          <w:sz w:val="8"/>
        </w:rPr>
        <w:t>FC&lt;-</w:t>
      </w:r>
      <w:r>
        <w:rPr>
          <w:rFonts w:ascii="Arial"/>
          <w:spacing w:val="-10"/>
          <w:w w:val="110"/>
          <w:sz w:val="8"/>
        </w:rPr>
        <w:t>4</w:t>
      </w:r>
    </w:p>
    <w:p w14:paraId="1FE0B31B" w14:textId="0FFAC9AF" w:rsidR="00E769D8" w:rsidRDefault="00000000">
      <w:pPr>
        <w:tabs>
          <w:tab w:val="left" w:pos="1327"/>
        </w:tabs>
        <w:spacing w:before="23"/>
        <w:ind w:left="140"/>
        <w:rPr>
          <w:rFonts w:ascii="Arial"/>
          <w:spacing w:val="-2"/>
          <w:w w:val="110"/>
          <w:sz w:val="8"/>
        </w:rPr>
      </w:pPr>
      <w:r>
        <w:rPr>
          <w:rFonts w:ascii="Arial"/>
          <w:spacing w:val="-5"/>
          <w:w w:val="110"/>
          <w:sz w:val="8"/>
        </w:rPr>
        <w:t>ND</w:t>
      </w:r>
      <w:r>
        <w:rPr>
          <w:rFonts w:ascii="Arial"/>
          <w:sz w:val="8"/>
        </w:rPr>
        <w:tab/>
      </w:r>
      <w:r>
        <w:rPr>
          <w:rFonts w:ascii="Arial"/>
          <w:w w:val="105"/>
          <w:sz w:val="8"/>
        </w:rPr>
        <w:t>Not</w:t>
      </w:r>
      <w:r>
        <w:rPr>
          <w:rFonts w:ascii="Arial"/>
          <w:spacing w:val="1"/>
          <w:w w:val="110"/>
          <w:sz w:val="8"/>
        </w:rPr>
        <w:t xml:space="preserve"> </w:t>
      </w:r>
      <w:r>
        <w:rPr>
          <w:rFonts w:ascii="Arial"/>
          <w:spacing w:val="-2"/>
          <w:w w:val="110"/>
          <w:sz w:val="8"/>
        </w:rPr>
        <w:t>determined</w:t>
      </w:r>
    </w:p>
    <w:p w14:paraId="23180323" w14:textId="77777777" w:rsidR="00E769D8" w:rsidRDefault="00E769D8">
      <w:pPr>
        <w:rPr>
          <w:rFonts w:ascii="Arial"/>
          <w:spacing w:val="-2"/>
          <w:w w:val="110"/>
          <w:sz w:val="8"/>
        </w:rPr>
      </w:pPr>
      <w:r>
        <w:rPr>
          <w:rFonts w:ascii="Arial"/>
          <w:spacing w:val="-2"/>
          <w:w w:val="110"/>
          <w:sz w:val="8"/>
        </w:rPr>
        <w:br w:type="page"/>
      </w:r>
    </w:p>
    <w:p w14:paraId="476D8C29" w14:textId="77777777" w:rsidR="00E769D8" w:rsidRDefault="00E769D8" w:rsidP="00E769D8">
      <w:pPr>
        <w:pStyle w:val="Title"/>
        <w:ind w:left="1276" w:right="-480" w:hanging="567"/>
        <w:rPr>
          <w:spacing w:val="-10"/>
        </w:rPr>
      </w:pPr>
      <w:r>
        <w:lastRenderedPageBreak/>
        <w:t>REFERENCES</w:t>
      </w:r>
      <w:r>
        <w:rPr>
          <w:spacing w:val="-6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SUPPLEMENTARY</w:t>
      </w:r>
      <w:r>
        <w:rPr>
          <w:spacing w:val="-6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50A6D650" w14:textId="77777777" w:rsidR="00E769D8" w:rsidRDefault="00E769D8" w:rsidP="00E769D8">
      <w:pPr>
        <w:pStyle w:val="Title"/>
        <w:ind w:left="1276" w:right="-480" w:hanging="567"/>
      </w:pPr>
    </w:p>
    <w:p w14:paraId="2B78979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1.</w:t>
      </w:r>
      <w:r w:rsidRPr="00B149B0">
        <w:rPr>
          <w:rFonts w:ascii="Arial" w:hAnsi="Arial" w:cs="Arial"/>
          <w:noProof/>
          <w:sz w:val="22"/>
          <w:szCs w:val="22"/>
        </w:rPr>
        <w:tab/>
        <w:t>Gagliani, N.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Coexpression of CD49b and LAG-3 identifies human and mouse T regulatory type 1 cells. </w:t>
      </w:r>
      <w:r w:rsidRPr="00B149B0">
        <w:rPr>
          <w:rFonts w:ascii="Arial" w:hAnsi="Arial" w:cs="Arial"/>
          <w:i/>
          <w:noProof/>
          <w:sz w:val="22"/>
          <w:szCs w:val="22"/>
        </w:rPr>
        <w:t>Nat.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739-746 (2013).</w:t>
      </w:r>
    </w:p>
    <w:p w14:paraId="4C5CAEE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1AAFE55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Duan, W., So, T., Mehta, A.K., Choi, H. &amp; Croft, M. Inducible CD4+LAP+Foxp3- regulatory T cells suppress allergic inflammation.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187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6499-6507 (2011).</w:t>
      </w:r>
    </w:p>
    <w:p w14:paraId="68FCE36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8AD199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3.</w:t>
      </w:r>
      <w:r w:rsidRPr="00B149B0">
        <w:rPr>
          <w:rFonts w:ascii="Arial" w:hAnsi="Arial" w:cs="Arial"/>
          <w:noProof/>
          <w:sz w:val="22"/>
          <w:szCs w:val="22"/>
        </w:rPr>
        <w:tab/>
        <w:t>Cretney, E.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transcription factors Blimp-1 and IRF4 jointly control the differentiation and function of effector regulatory T cells.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304-311 (2011).</w:t>
      </w:r>
    </w:p>
    <w:p w14:paraId="33BADB7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283485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4.</w:t>
      </w:r>
      <w:r w:rsidRPr="00B149B0">
        <w:rPr>
          <w:rFonts w:ascii="Arial" w:hAnsi="Arial" w:cs="Arial"/>
          <w:noProof/>
          <w:sz w:val="22"/>
          <w:szCs w:val="22"/>
        </w:rPr>
        <w:tab/>
        <w:t>Moriyama, S.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Sphingosine-1-phosphate receptor 2 is critical for follicular helper T cell retention in germinal centers. </w:t>
      </w:r>
      <w:r w:rsidRPr="00B149B0">
        <w:rPr>
          <w:rFonts w:ascii="Arial" w:hAnsi="Arial" w:cs="Arial"/>
          <w:i/>
          <w:noProof/>
          <w:sz w:val="22"/>
          <w:szCs w:val="22"/>
        </w:rPr>
        <w:t>J. Exp.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211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1297-1305 (2014).</w:t>
      </w:r>
    </w:p>
    <w:p w14:paraId="217BFE9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CE2A26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E769D8">
        <w:rPr>
          <w:rFonts w:ascii="Arial" w:hAnsi="Arial" w:cs="Arial"/>
          <w:noProof/>
          <w:sz w:val="22"/>
          <w:szCs w:val="22"/>
          <w:lang w:val="es-ES"/>
        </w:rPr>
        <w:t>5.</w:t>
      </w:r>
      <w:r w:rsidRPr="00E769D8">
        <w:rPr>
          <w:rFonts w:ascii="Arial" w:hAnsi="Arial" w:cs="Arial"/>
          <w:noProof/>
          <w:sz w:val="22"/>
          <w:szCs w:val="22"/>
          <w:lang w:val="es-ES"/>
        </w:rPr>
        <w:tab/>
        <w:t>Bollyky, P.L.</w:t>
      </w:r>
      <w:r w:rsidRPr="00E769D8">
        <w:rPr>
          <w:rFonts w:ascii="Arial" w:hAnsi="Arial" w:cs="Arial"/>
          <w:i/>
          <w:noProof/>
          <w:sz w:val="22"/>
          <w:szCs w:val="22"/>
          <w:lang w:val="es-ES"/>
        </w:rPr>
        <w:t xml:space="preserve"> et al.</w:t>
      </w:r>
      <w:r w:rsidRPr="00E769D8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 xml:space="preserve">ECM components guide IL-10 producing regulatory T-cell (TR1) induction from effector memory T-cell precursors. </w:t>
      </w:r>
      <w:r w:rsidRPr="00B149B0">
        <w:rPr>
          <w:rFonts w:ascii="Arial" w:hAnsi="Arial" w:cs="Arial"/>
          <w:i/>
          <w:noProof/>
          <w:sz w:val="22"/>
          <w:szCs w:val="22"/>
        </w:rPr>
        <w:t>Proc. Natl. Acad. Sci. U. S. A.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108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7938-7943 (2011).</w:t>
      </w:r>
    </w:p>
    <w:p w14:paraId="0D7DF29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3D026C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Biswas, M., Kumar, S.R.P., Terhorst, C. &amp; Herzog, R.W. Gene Therapy With Regulatory T Cells: A Beneficial Alliance. </w:t>
      </w:r>
      <w:r w:rsidRPr="00B149B0">
        <w:rPr>
          <w:rFonts w:ascii="Arial" w:hAnsi="Arial" w:cs="Arial"/>
          <w:i/>
          <w:noProof/>
          <w:sz w:val="22"/>
          <w:szCs w:val="22"/>
        </w:rPr>
        <w:t>Front.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554 (2018).</w:t>
      </w:r>
    </w:p>
    <w:p w14:paraId="536D7D2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A675CF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Fazilleau, N., McHeyzer-Williams, L.J., Rosen, H. &amp; McHeyzer-Williams, M.G. The function of follicular helper T cells is regulated by the strength of T cell antigen receptor binding.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375-384 (2009).</w:t>
      </w:r>
    </w:p>
    <w:p w14:paraId="5A657B9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2433B3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8.</w:t>
      </w:r>
      <w:r w:rsidRPr="00B149B0">
        <w:rPr>
          <w:rFonts w:ascii="Arial" w:hAnsi="Arial" w:cs="Arial"/>
          <w:noProof/>
          <w:sz w:val="22"/>
          <w:szCs w:val="22"/>
        </w:rPr>
        <w:tab/>
        <w:t>Poholek, A.C.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In vivo regulation of Bcl6 and T follicular helper cell development.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185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313-326 (2010).</w:t>
      </w:r>
    </w:p>
    <w:p w14:paraId="6844051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14837E0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9.</w:t>
      </w:r>
      <w:r w:rsidRPr="00B149B0">
        <w:rPr>
          <w:rFonts w:ascii="Arial" w:hAnsi="Arial" w:cs="Arial"/>
          <w:noProof/>
          <w:sz w:val="22"/>
          <w:szCs w:val="22"/>
        </w:rPr>
        <w:tab/>
        <w:t>Alfen, J.S.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Intestinal IFN-gamma-producing type 1 regulatory T cells coexpress CCR5 and programmed cell death protein 1 and downregulate IL-10 in the inflamed guts of patients with inflammatory bowel disease. </w:t>
      </w:r>
      <w:r w:rsidRPr="00B149B0">
        <w:rPr>
          <w:rFonts w:ascii="Arial" w:hAnsi="Arial" w:cs="Arial"/>
          <w:i/>
          <w:noProof/>
          <w:sz w:val="22"/>
          <w:szCs w:val="22"/>
        </w:rPr>
        <w:t>J. Allergy Clin.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142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1537-1547 e1538 (2018).</w:t>
      </w:r>
    </w:p>
    <w:p w14:paraId="13878288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0A74BA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Bystry, R.S., Aluvihare, V., Welch, K.A., Kallikourdis, M. &amp; Betz, A.G. B cells and professional APCs recruit regulatory T cells via CCL4.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1126-1132 (2001).</w:t>
      </w:r>
    </w:p>
    <w:p w14:paraId="3D0E6B5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D388D0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11.</w:t>
      </w:r>
      <w:r w:rsidRPr="00B149B0">
        <w:rPr>
          <w:rFonts w:ascii="Arial" w:hAnsi="Arial" w:cs="Arial"/>
          <w:noProof/>
          <w:sz w:val="22"/>
          <w:szCs w:val="22"/>
        </w:rPr>
        <w:tab/>
        <w:t>Miller, S.M.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Follicular Regulatory T Cells Are Highly Permissive to R5-Tropic HIV-1. </w:t>
      </w:r>
      <w:r w:rsidRPr="00B149B0">
        <w:rPr>
          <w:rFonts w:ascii="Arial" w:hAnsi="Arial" w:cs="Arial"/>
          <w:i/>
          <w:noProof/>
          <w:sz w:val="22"/>
          <w:szCs w:val="22"/>
        </w:rPr>
        <w:t>J. Virol.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91</w:t>
      </w:r>
      <w:r w:rsidRPr="00B149B0">
        <w:rPr>
          <w:rFonts w:ascii="Arial" w:hAnsi="Arial" w:cs="Arial"/>
          <w:noProof/>
          <w:sz w:val="22"/>
          <w:szCs w:val="22"/>
        </w:rPr>
        <w:t xml:space="preserve"> (2017).</w:t>
      </w:r>
    </w:p>
    <w:p w14:paraId="2D86DD4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9E4766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E769D8">
        <w:rPr>
          <w:rFonts w:ascii="Arial" w:hAnsi="Arial" w:cs="Arial"/>
          <w:noProof/>
          <w:sz w:val="22"/>
          <w:szCs w:val="22"/>
          <w:lang w:val="es-ES"/>
        </w:rPr>
        <w:t>12.</w:t>
      </w:r>
      <w:r w:rsidRPr="00E769D8">
        <w:rPr>
          <w:rFonts w:ascii="Arial" w:hAnsi="Arial" w:cs="Arial"/>
          <w:noProof/>
          <w:sz w:val="22"/>
          <w:szCs w:val="22"/>
          <w:lang w:val="es-ES"/>
        </w:rPr>
        <w:tab/>
        <w:t>Smigiel, K.S.</w:t>
      </w:r>
      <w:r w:rsidRPr="00E769D8">
        <w:rPr>
          <w:rFonts w:ascii="Arial" w:hAnsi="Arial" w:cs="Arial"/>
          <w:i/>
          <w:noProof/>
          <w:sz w:val="22"/>
          <w:szCs w:val="22"/>
          <w:lang w:val="es-ES"/>
        </w:rPr>
        <w:t xml:space="preserve"> et al.</w:t>
      </w:r>
      <w:r w:rsidRPr="00E769D8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 xml:space="preserve">CCR7 provides localized access to IL-2 and defines homeostatically distinct regulatory T cell subsets. </w:t>
      </w:r>
      <w:r w:rsidRPr="00B149B0">
        <w:rPr>
          <w:rFonts w:ascii="Arial" w:hAnsi="Arial" w:cs="Arial"/>
          <w:i/>
          <w:noProof/>
          <w:sz w:val="22"/>
          <w:szCs w:val="22"/>
        </w:rPr>
        <w:t>J. Exp.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211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121-136 (2014).</w:t>
      </w:r>
    </w:p>
    <w:p w14:paraId="3C9F972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1757F9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13.</w:t>
      </w:r>
      <w:r w:rsidRPr="00B149B0">
        <w:rPr>
          <w:rFonts w:ascii="Arial" w:hAnsi="Arial" w:cs="Arial"/>
          <w:noProof/>
          <w:sz w:val="22"/>
          <w:szCs w:val="22"/>
        </w:rPr>
        <w:tab/>
        <w:t>Haynes, N.M.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Role of CXCR5 and CCR7 in follicular Th cell positioning and appearance of a programmed cell death gene-1high germinal center-associated subpopulation.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179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5099-5108 (2007).</w:t>
      </w:r>
    </w:p>
    <w:p w14:paraId="23ABA87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B6A4E9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14.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Kunicki, M.A., Amaya Hernandez, L.C., Davis, K.L., Bacchetta, R. &amp; Roncarolo, M.G. Identity and Diversity of Human Peripheral Th and T Regulatory Cells Defined by Single-Cell Mass Cytometry.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200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336-346 (2018).</w:t>
      </w:r>
    </w:p>
    <w:p w14:paraId="0856F37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AC7F86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15.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Chevalier, N. Quantifying helper cell function of human TFH cells in vitro. </w:t>
      </w:r>
      <w:r w:rsidRPr="00B149B0">
        <w:rPr>
          <w:rFonts w:ascii="Arial" w:hAnsi="Arial" w:cs="Arial"/>
          <w:i/>
          <w:noProof/>
          <w:sz w:val="22"/>
          <w:szCs w:val="22"/>
        </w:rPr>
        <w:t>Methods Mol. Biol.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1291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209-226 (2015).</w:t>
      </w:r>
    </w:p>
    <w:p w14:paraId="3492244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587420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E769D8">
        <w:rPr>
          <w:rFonts w:ascii="Arial" w:hAnsi="Arial" w:cs="Arial"/>
          <w:noProof/>
          <w:sz w:val="22"/>
          <w:szCs w:val="22"/>
          <w:lang w:val="en-CA"/>
        </w:rPr>
        <w:t>16.</w:t>
      </w:r>
      <w:r w:rsidRPr="00E769D8">
        <w:rPr>
          <w:rFonts w:ascii="Arial" w:hAnsi="Arial" w:cs="Arial"/>
          <w:noProof/>
          <w:sz w:val="22"/>
          <w:szCs w:val="22"/>
          <w:lang w:val="en-CA"/>
        </w:rPr>
        <w:tab/>
        <w:t>Allen, C.D.</w:t>
      </w:r>
      <w:r w:rsidRPr="00E769D8">
        <w:rPr>
          <w:rFonts w:ascii="Arial" w:hAnsi="Arial" w:cs="Arial"/>
          <w:i/>
          <w:noProof/>
          <w:sz w:val="22"/>
          <w:szCs w:val="22"/>
          <w:lang w:val="en-CA"/>
        </w:rPr>
        <w:t xml:space="preserve"> et al.</w:t>
      </w:r>
      <w:r w:rsidRPr="00E769D8">
        <w:rPr>
          <w:rFonts w:ascii="Arial" w:hAnsi="Arial" w:cs="Arial"/>
          <w:noProof/>
          <w:sz w:val="22"/>
          <w:szCs w:val="22"/>
          <w:lang w:val="en-CA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 xml:space="preserve">Germinal center dark and light zone organization is mediated by CXCR4 and CXCR5.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943-952 (2004).</w:t>
      </w:r>
    </w:p>
    <w:p w14:paraId="10FC5518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B5931B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17.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Crotty, S. Follicular helper CD4 T cells (TFH). </w:t>
      </w:r>
      <w:r w:rsidRPr="00B149B0">
        <w:rPr>
          <w:rFonts w:ascii="Arial" w:hAnsi="Arial" w:cs="Arial"/>
          <w:i/>
          <w:noProof/>
          <w:sz w:val="22"/>
          <w:szCs w:val="22"/>
        </w:rPr>
        <w:t>Annu. Rev.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621-663 (2011).</w:t>
      </w:r>
    </w:p>
    <w:p w14:paraId="67D4211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005C49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18.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Zeng, H., Zhang, R., Jin, B. &amp; Chen, L. Type 1 regulatory T cells: a new mechanism of peripheral immune tolerance. </w:t>
      </w:r>
      <w:r w:rsidRPr="00B149B0">
        <w:rPr>
          <w:rFonts w:ascii="Arial" w:hAnsi="Arial" w:cs="Arial"/>
          <w:i/>
          <w:noProof/>
          <w:sz w:val="22"/>
          <w:szCs w:val="22"/>
        </w:rPr>
        <w:t>Cell. Mol.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566-571 (2015).</w:t>
      </w:r>
    </w:p>
    <w:p w14:paraId="0852F9B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243CCA8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19.</w:t>
      </w:r>
      <w:r w:rsidRPr="00B149B0">
        <w:rPr>
          <w:rFonts w:ascii="Arial" w:hAnsi="Arial" w:cs="Arial"/>
          <w:noProof/>
          <w:sz w:val="22"/>
          <w:szCs w:val="22"/>
        </w:rPr>
        <w:tab/>
        <w:t>Linterman, M.A.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CD28 expression is required after T cell priming for helper T cell responses and protective immunity to infection. </w:t>
      </w:r>
      <w:r w:rsidRPr="00B149B0">
        <w:rPr>
          <w:rFonts w:ascii="Arial" w:hAnsi="Arial" w:cs="Arial"/>
          <w:i/>
          <w:noProof/>
          <w:sz w:val="22"/>
          <w:szCs w:val="22"/>
        </w:rPr>
        <w:t>Elife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</w:t>
      </w:r>
      <w:r w:rsidRPr="00B149B0">
        <w:rPr>
          <w:rFonts w:ascii="Arial" w:hAnsi="Arial" w:cs="Arial"/>
          <w:noProof/>
          <w:sz w:val="22"/>
          <w:szCs w:val="22"/>
        </w:rPr>
        <w:t xml:space="preserve"> (2014).</w:t>
      </w:r>
    </w:p>
    <w:p w14:paraId="2E0F32A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18181B6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20.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Vinuesa, C.G., Tangye, S.G., Moser, B. &amp; Mackay, C.R. Follicular B helper T cells in antibody responses and autoimmunity. </w:t>
      </w:r>
      <w:r w:rsidRPr="00B149B0">
        <w:rPr>
          <w:rFonts w:ascii="Arial" w:hAnsi="Arial" w:cs="Arial"/>
          <w:i/>
          <w:noProof/>
          <w:sz w:val="22"/>
          <w:szCs w:val="22"/>
        </w:rPr>
        <w:t>Nat. Rev.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853-865 (2005).</w:t>
      </w:r>
    </w:p>
    <w:p w14:paraId="6FDFD7E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96A3CB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21.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Haringer, B., Lozza, L., Steckel, B. &amp; Geginat, J. Identification and characterization of IL-10/IFN-gamma-producing effector-like T cells with regulatory function in human blood. </w:t>
      </w:r>
      <w:r w:rsidRPr="00B149B0">
        <w:rPr>
          <w:rFonts w:ascii="Arial" w:hAnsi="Arial" w:cs="Arial"/>
          <w:i/>
          <w:noProof/>
          <w:sz w:val="22"/>
          <w:szCs w:val="22"/>
        </w:rPr>
        <w:t>J. Exp.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206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1009-1017 (2009).</w:t>
      </w:r>
    </w:p>
    <w:p w14:paraId="7BA902B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1DD906A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22.</w:t>
      </w:r>
      <w:r w:rsidRPr="00B149B0">
        <w:rPr>
          <w:rFonts w:ascii="Arial" w:hAnsi="Arial" w:cs="Arial"/>
          <w:noProof/>
          <w:sz w:val="22"/>
          <w:szCs w:val="22"/>
        </w:rPr>
        <w:tab/>
        <w:t>Strauss, L.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Expression of ICOS on human melanoma-infiltrating CD4+CD25highFoxp3+ T regulatory cells: implications and impact on tumor-mediated immune suppression.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180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2967-2980 (2008).</w:t>
      </w:r>
    </w:p>
    <w:p w14:paraId="29E14A7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2F1FB7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23.</w:t>
      </w:r>
      <w:r w:rsidRPr="00B149B0">
        <w:rPr>
          <w:rFonts w:ascii="Arial" w:hAnsi="Arial" w:cs="Arial"/>
          <w:noProof/>
          <w:sz w:val="22"/>
          <w:szCs w:val="22"/>
        </w:rPr>
        <w:tab/>
        <w:t>Nurieva, R.I.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Generation of T follicular helper cells is mediated by interleukin-21 but independent of T helper 1, 2, or 17 cell lineages.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138-149 (2008).</w:t>
      </w:r>
    </w:p>
    <w:p w14:paraId="5847D37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688B65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24.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Fujio, K., Okamura, T. &amp; Yamamoto, K. The Family of IL-10-secreting CD4+ T cells. </w:t>
      </w:r>
      <w:r w:rsidRPr="00B149B0">
        <w:rPr>
          <w:rFonts w:ascii="Arial" w:hAnsi="Arial" w:cs="Arial"/>
          <w:i/>
          <w:noProof/>
          <w:sz w:val="22"/>
          <w:szCs w:val="22"/>
        </w:rPr>
        <w:t>Adv.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105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99-130 (2010).</w:t>
      </w:r>
    </w:p>
    <w:p w14:paraId="55C87C0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74AF08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25.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Crotty, S., Kersh, E.N., Cannons, J., Schwartzberg, P.L. &amp; Ahmed, R. SAP is required for generating long-term humoral immunity. </w:t>
      </w:r>
      <w:r w:rsidRPr="00B149B0">
        <w:rPr>
          <w:rFonts w:ascii="Arial" w:hAnsi="Arial" w:cs="Arial"/>
          <w:i/>
          <w:noProof/>
          <w:sz w:val="22"/>
          <w:szCs w:val="22"/>
        </w:rPr>
        <w:t>Nature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421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282-287 (2003).</w:t>
      </w:r>
    </w:p>
    <w:p w14:paraId="60F98E8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0DCDE8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26.</w:t>
      </w:r>
      <w:r w:rsidRPr="00B149B0">
        <w:rPr>
          <w:rFonts w:ascii="Arial" w:hAnsi="Arial" w:cs="Arial"/>
          <w:noProof/>
          <w:sz w:val="22"/>
          <w:szCs w:val="22"/>
        </w:rPr>
        <w:tab/>
        <w:t>Ito, T.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OX40 ligand shuts down IL-10-producing regulatory T cells. </w:t>
      </w:r>
      <w:r w:rsidRPr="00B149B0">
        <w:rPr>
          <w:rFonts w:ascii="Arial" w:hAnsi="Arial" w:cs="Arial"/>
          <w:i/>
          <w:noProof/>
          <w:sz w:val="22"/>
          <w:szCs w:val="22"/>
        </w:rPr>
        <w:t>Proc. Natl. Acad. Sci. U. S. A.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103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13138-13143 (2006).</w:t>
      </w:r>
    </w:p>
    <w:p w14:paraId="1452B27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394967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27.</w:t>
      </w:r>
      <w:r w:rsidRPr="00B149B0">
        <w:rPr>
          <w:rFonts w:ascii="Arial" w:hAnsi="Arial" w:cs="Arial"/>
          <w:noProof/>
          <w:sz w:val="22"/>
          <w:szCs w:val="22"/>
        </w:rPr>
        <w:tab/>
        <w:t>Fontenot, J.D.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Regulatory T cell lineage specification by the forkhead transcription factor foxp3.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329-341 (2005).</w:t>
      </w:r>
    </w:p>
    <w:p w14:paraId="365DC91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6F78FF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28.</w:t>
      </w:r>
      <w:r w:rsidRPr="00B149B0">
        <w:rPr>
          <w:rFonts w:ascii="Arial" w:hAnsi="Arial" w:cs="Arial"/>
          <w:noProof/>
          <w:sz w:val="22"/>
          <w:szCs w:val="22"/>
        </w:rPr>
        <w:tab/>
        <w:t>Jacquemin, C.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OX40 Ligand Contributes to Human Lupus Pathogenesis by Promoting T Follicular Helper Response.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1159-1170 (2015).</w:t>
      </w:r>
    </w:p>
    <w:p w14:paraId="225A6A5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1AF731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29.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Shimizu, J., Yamazaki, S., Takahashi, T., Ishida, Y. &amp; Sakaguchi, S. Stimulation of CD25(+)CD4(+) regulatory T cells through GITR breaks immunological self-tolerance.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135-142 (2002).</w:t>
      </w:r>
    </w:p>
    <w:p w14:paraId="42DFE6A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2A009E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30.</w:t>
      </w:r>
      <w:r w:rsidRPr="00B149B0">
        <w:rPr>
          <w:rFonts w:ascii="Arial" w:hAnsi="Arial" w:cs="Arial"/>
          <w:noProof/>
          <w:sz w:val="22"/>
          <w:szCs w:val="22"/>
        </w:rPr>
        <w:tab/>
        <w:t>Bacchetta, R.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Growth and expansion of human T regulatory type 1 cells are independent from TCR activation but require exogenous cytokines. </w:t>
      </w:r>
      <w:r w:rsidRPr="00B149B0">
        <w:rPr>
          <w:rFonts w:ascii="Arial" w:hAnsi="Arial" w:cs="Arial"/>
          <w:i/>
          <w:noProof/>
          <w:sz w:val="22"/>
          <w:szCs w:val="22"/>
        </w:rPr>
        <w:t>Eur. 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2237-2245 (2002).</w:t>
      </w:r>
    </w:p>
    <w:p w14:paraId="70A7E79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46C401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31.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Walker, L.S. Treg and CTLA-4: two intertwining pathways to immune tolerance. </w:t>
      </w:r>
      <w:r w:rsidRPr="00B149B0">
        <w:rPr>
          <w:rFonts w:ascii="Arial" w:hAnsi="Arial" w:cs="Arial"/>
          <w:i/>
          <w:noProof/>
          <w:sz w:val="22"/>
          <w:szCs w:val="22"/>
        </w:rPr>
        <w:t>J. Autoimmun.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49-57 (2013).</w:t>
      </w:r>
    </w:p>
    <w:p w14:paraId="77E3305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1C20A7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32.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Sage, P.T., Paterson, A.M., Lovitch, S.B. &amp; Sharpe, A.H. The coinhibitory receptor CTLA-4 controls B cell responses by modulating T follicular helper, T follicular regulatory, and T regulatory cells.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1026-1039 (2014).</w:t>
      </w:r>
    </w:p>
    <w:p w14:paraId="6C184C1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B2D39B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33.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Gorbachev, A.V. &amp; Fairchild, R.L. CD4+CD25+ regulatory T cells utilize FasL as a mechanism to restrict DC priming functions in cutaneous immune responses. </w:t>
      </w:r>
      <w:r w:rsidRPr="00B149B0">
        <w:rPr>
          <w:rFonts w:ascii="Arial" w:hAnsi="Arial" w:cs="Arial"/>
          <w:i/>
          <w:noProof/>
          <w:sz w:val="22"/>
          <w:szCs w:val="22"/>
        </w:rPr>
        <w:t>Eur. 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2006-2015 (2010).</w:t>
      </w:r>
    </w:p>
    <w:p w14:paraId="110D313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22633A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34.</w:t>
      </w:r>
      <w:r w:rsidRPr="00B149B0">
        <w:rPr>
          <w:rFonts w:ascii="Arial" w:hAnsi="Arial" w:cs="Arial"/>
          <w:noProof/>
          <w:sz w:val="22"/>
          <w:szCs w:val="22"/>
        </w:rPr>
        <w:tab/>
        <w:t>Zhu, C.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An IL-27/NFIL3 signalling axis drives Tim-3 and IL-10 expression and T-cell dysfunction. </w:t>
      </w:r>
      <w:r w:rsidRPr="00B149B0">
        <w:rPr>
          <w:rFonts w:ascii="Arial" w:hAnsi="Arial" w:cs="Arial"/>
          <w:i/>
          <w:noProof/>
          <w:sz w:val="22"/>
          <w:szCs w:val="22"/>
        </w:rPr>
        <w:t>Nature communications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6072 (2015).</w:t>
      </w:r>
    </w:p>
    <w:p w14:paraId="4E9815E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B8D64B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35.</w:t>
      </w:r>
      <w:r w:rsidRPr="00B149B0">
        <w:rPr>
          <w:rFonts w:ascii="Arial" w:hAnsi="Arial" w:cs="Arial"/>
          <w:noProof/>
          <w:sz w:val="22"/>
          <w:szCs w:val="22"/>
        </w:rPr>
        <w:tab/>
        <w:t>Gupta, S.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Allograft rejection is restrained by short-lived TIM-3+PD-1+Foxp3+ Tregs. </w:t>
      </w:r>
      <w:r w:rsidRPr="00B149B0">
        <w:rPr>
          <w:rFonts w:ascii="Arial" w:hAnsi="Arial" w:cs="Arial"/>
          <w:i/>
          <w:noProof/>
          <w:sz w:val="22"/>
          <w:szCs w:val="22"/>
        </w:rPr>
        <w:t>J. Clin. Invest.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122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2395-2404 (2012).</w:t>
      </w:r>
    </w:p>
    <w:p w14:paraId="3A5E590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089A45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36.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Zhu, S., Lin, J., Qiao, G., Wang, X. &amp; Xu, Y. Tim-3 identifies exhausted follicular helper T cells in breast cancer patients. </w:t>
      </w:r>
      <w:r w:rsidRPr="00B149B0">
        <w:rPr>
          <w:rFonts w:ascii="Arial" w:hAnsi="Arial" w:cs="Arial"/>
          <w:i/>
          <w:noProof/>
          <w:sz w:val="22"/>
          <w:szCs w:val="22"/>
        </w:rPr>
        <w:t>Immunobiology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221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986-993 (2016).</w:t>
      </w:r>
    </w:p>
    <w:p w14:paraId="4B71F4F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DD0A33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37.</w:t>
      </w:r>
      <w:r w:rsidRPr="00B149B0">
        <w:rPr>
          <w:rFonts w:ascii="Arial" w:hAnsi="Arial" w:cs="Arial"/>
          <w:noProof/>
          <w:sz w:val="22"/>
          <w:szCs w:val="22"/>
        </w:rPr>
        <w:tab/>
        <w:t>Huang, C.T.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Role of LAG-3 in regulatory T cells.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503-513 (2004).</w:t>
      </w:r>
    </w:p>
    <w:p w14:paraId="78135BB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19B32FD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38.</w:t>
      </w:r>
      <w:r w:rsidRPr="00B149B0">
        <w:rPr>
          <w:rFonts w:ascii="Arial" w:hAnsi="Arial" w:cs="Arial"/>
          <w:noProof/>
          <w:sz w:val="22"/>
          <w:szCs w:val="22"/>
        </w:rPr>
        <w:tab/>
        <w:t>Chen, X.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PD-1 regulates extrathymic regulatory T-cell differentiation. </w:t>
      </w:r>
      <w:r w:rsidRPr="00B149B0">
        <w:rPr>
          <w:rFonts w:ascii="Arial" w:hAnsi="Arial" w:cs="Arial"/>
          <w:i/>
          <w:noProof/>
          <w:sz w:val="22"/>
          <w:szCs w:val="22"/>
        </w:rPr>
        <w:t>Eur. 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44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2603-2616 (2014).</w:t>
      </w:r>
    </w:p>
    <w:p w14:paraId="0A3E036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8161D4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39.</w:t>
      </w:r>
      <w:r w:rsidRPr="00B149B0">
        <w:rPr>
          <w:rFonts w:ascii="Arial" w:hAnsi="Arial" w:cs="Arial"/>
          <w:noProof/>
          <w:sz w:val="22"/>
          <w:szCs w:val="22"/>
        </w:rPr>
        <w:tab/>
        <w:t>Burton, B.R.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Sequential transcriptional changes dictate safe and effective antigen-specific immunotherapy. </w:t>
      </w:r>
      <w:r w:rsidRPr="00B149B0">
        <w:rPr>
          <w:rFonts w:ascii="Arial" w:hAnsi="Arial" w:cs="Arial"/>
          <w:i/>
          <w:noProof/>
          <w:sz w:val="22"/>
          <w:szCs w:val="22"/>
        </w:rPr>
        <w:t>Nature communications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4741 (2014).</w:t>
      </w:r>
    </w:p>
    <w:p w14:paraId="536EEF5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1E174D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40.</w:t>
      </w:r>
      <w:r w:rsidRPr="00B149B0">
        <w:rPr>
          <w:rFonts w:ascii="Arial" w:hAnsi="Arial" w:cs="Arial"/>
          <w:noProof/>
          <w:sz w:val="22"/>
          <w:szCs w:val="22"/>
        </w:rPr>
        <w:tab/>
        <w:t>Yu, X.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surface protein TIGIT suppresses T cell activation by promoting the generation of mature immunoregulatory dendritic cells.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48-57 (2009).</w:t>
      </w:r>
    </w:p>
    <w:p w14:paraId="214C1C7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FED028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41.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Godefroy, E., Zhong, H., Pham, P., Friedman, D. &amp; Yazdanbakhsh, K. TIGIT-positive circulating follicular helper T cells display robust B-cell help functions: potential role in sickle cell alloimmunization. </w:t>
      </w:r>
      <w:r w:rsidRPr="00B149B0">
        <w:rPr>
          <w:rFonts w:ascii="Arial" w:hAnsi="Arial" w:cs="Arial"/>
          <w:i/>
          <w:noProof/>
          <w:sz w:val="22"/>
          <w:szCs w:val="22"/>
        </w:rPr>
        <w:t>Haematologica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100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1415-1425 (2015).</w:t>
      </w:r>
    </w:p>
    <w:p w14:paraId="4287EF0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3EAD47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42.</w:t>
      </w:r>
      <w:r w:rsidRPr="00B149B0">
        <w:rPr>
          <w:rFonts w:ascii="Arial" w:hAnsi="Arial" w:cs="Arial"/>
          <w:noProof/>
          <w:sz w:val="22"/>
          <w:szCs w:val="22"/>
        </w:rPr>
        <w:tab/>
        <w:t>Collison, L.W.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inhibitory cytokine IL-35 contributes to regulatory T-cell function. </w:t>
      </w:r>
      <w:r w:rsidRPr="00B149B0">
        <w:rPr>
          <w:rFonts w:ascii="Arial" w:hAnsi="Arial" w:cs="Arial"/>
          <w:i/>
          <w:noProof/>
          <w:sz w:val="22"/>
          <w:szCs w:val="22"/>
        </w:rPr>
        <w:t>Nature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450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566-569 (2007).</w:t>
      </w:r>
    </w:p>
    <w:p w14:paraId="12E58DA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B792BB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43.</w:t>
      </w:r>
      <w:r w:rsidRPr="00B149B0">
        <w:rPr>
          <w:rFonts w:ascii="Arial" w:hAnsi="Arial" w:cs="Arial"/>
          <w:noProof/>
          <w:sz w:val="22"/>
          <w:szCs w:val="22"/>
        </w:rPr>
        <w:tab/>
        <w:t>Facciotti, F.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IL-10-producing forkhead box protein 3-negative regulatory T cells inhibit B-cell responses and are involved in systemic lupus erythematosus. </w:t>
      </w:r>
      <w:r w:rsidRPr="00B149B0">
        <w:rPr>
          <w:rFonts w:ascii="Arial" w:hAnsi="Arial" w:cs="Arial"/>
          <w:i/>
          <w:noProof/>
          <w:sz w:val="22"/>
          <w:szCs w:val="22"/>
        </w:rPr>
        <w:t>J. Allergy Clin.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137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318-321 e315 (2016).</w:t>
      </w:r>
    </w:p>
    <w:p w14:paraId="4290089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AA575C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44.</w:t>
      </w:r>
      <w:r w:rsidRPr="00B149B0">
        <w:rPr>
          <w:rFonts w:ascii="Arial" w:hAnsi="Arial" w:cs="Arial"/>
          <w:noProof/>
          <w:sz w:val="22"/>
          <w:szCs w:val="22"/>
        </w:rPr>
        <w:tab/>
        <w:t>Groux, H.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 CD4+ T-cell subset inhibits antigen-specific T-cell responses and prevents colitis. </w:t>
      </w:r>
      <w:r w:rsidRPr="00B149B0">
        <w:rPr>
          <w:rFonts w:ascii="Arial" w:hAnsi="Arial" w:cs="Arial"/>
          <w:i/>
          <w:noProof/>
          <w:sz w:val="22"/>
          <w:szCs w:val="22"/>
        </w:rPr>
        <w:t>Nature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389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737-742 (1997).</w:t>
      </w:r>
    </w:p>
    <w:p w14:paraId="28A3F14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46B8A5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45.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Liu, H., Hu, B., Xu, D. &amp; Liew, F.Y. CD4+CD25+ regulatory T cells cure murine colitis: the role of IL-10, TGF-beta, and CTLA4.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171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5012-5017 (2003).</w:t>
      </w:r>
    </w:p>
    <w:p w14:paraId="1CA797E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47C5B4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46.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Zhu, Y., Zou, L. &amp; Liu, Y.C. T follicular helper cells, T follicular regulatory cells and autoimmunity. </w:t>
      </w:r>
      <w:r w:rsidRPr="00B149B0">
        <w:rPr>
          <w:rFonts w:ascii="Arial" w:hAnsi="Arial" w:cs="Arial"/>
          <w:i/>
          <w:noProof/>
          <w:sz w:val="22"/>
          <w:szCs w:val="22"/>
        </w:rPr>
        <w:t>Int.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28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173-179 (2016).</w:t>
      </w:r>
    </w:p>
    <w:p w14:paraId="11C5A5A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66FE33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47.</w:t>
      </w:r>
      <w:r w:rsidRPr="00B149B0">
        <w:rPr>
          <w:rFonts w:ascii="Arial" w:hAnsi="Arial" w:cs="Arial"/>
          <w:noProof/>
          <w:sz w:val="22"/>
          <w:szCs w:val="22"/>
        </w:rPr>
        <w:tab/>
        <w:t>Pot, C.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Cutting edge: IL-27 induces the transcription factor c-Maf, cytokine IL-21, and the costimulatory receptor ICOS that coordinately act together to promote differentiation of IL-10-producing Tr1 cells.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183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797-801 (2009).</w:t>
      </w:r>
    </w:p>
    <w:p w14:paraId="6D6D552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1668A9A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48.</w:t>
      </w:r>
      <w:r w:rsidRPr="00B149B0">
        <w:rPr>
          <w:rFonts w:ascii="Arial" w:hAnsi="Arial" w:cs="Arial"/>
          <w:noProof/>
          <w:sz w:val="22"/>
          <w:szCs w:val="22"/>
        </w:rPr>
        <w:tab/>
        <w:t>Chtanova, T.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 follicular helper cells express a distinctive transcriptional profile, reflecting their role as non-Th1/Th2 effector cells that provide help for B cells.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173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68-78 (2004).</w:t>
      </w:r>
    </w:p>
    <w:p w14:paraId="48409E6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20A3E4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49.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King, I.L. &amp; Mohrs, M. IL-4-producing CD4+ T cells in reactive lymph nodes during helminth infection are T follicular helper cells. </w:t>
      </w:r>
      <w:r w:rsidRPr="00B149B0">
        <w:rPr>
          <w:rFonts w:ascii="Arial" w:hAnsi="Arial" w:cs="Arial"/>
          <w:i/>
          <w:noProof/>
          <w:sz w:val="22"/>
          <w:szCs w:val="22"/>
        </w:rPr>
        <w:t>J. Exp.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206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1001-1007 (2009).</w:t>
      </w:r>
    </w:p>
    <w:p w14:paraId="0E04B1C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524830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50.</w:t>
      </w:r>
      <w:r w:rsidRPr="00B149B0">
        <w:rPr>
          <w:rFonts w:ascii="Arial" w:hAnsi="Arial" w:cs="Arial"/>
          <w:noProof/>
          <w:sz w:val="22"/>
          <w:szCs w:val="22"/>
        </w:rPr>
        <w:tab/>
        <w:t>Burzyn, D.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 special population of regulatory T cells potentiates muscle repair. </w:t>
      </w:r>
      <w:r w:rsidRPr="00B149B0">
        <w:rPr>
          <w:rFonts w:ascii="Arial" w:hAnsi="Arial" w:cs="Arial"/>
          <w:i/>
          <w:noProof/>
          <w:sz w:val="22"/>
          <w:szCs w:val="22"/>
        </w:rPr>
        <w:t>Cell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155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1282-1295 (2013).</w:t>
      </w:r>
    </w:p>
    <w:p w14:paraId="44C42AD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4AC5EE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51.</w:t>
      </w:r>
      <w:r w:rsidRPr="00B149B0">
        <w:rPr>
          <w:rFonts w:ascii="Arial" w:hAnsi="Arial" w:cs="Arial"/>
          <w:noProof/>
          <w:sz w:val="22"/>
          <w:szCs w:val="22"/>
        </w:rPr>
        <w:tab/>
        <w:t>Brockmann, L.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Molecular and functional heterogeneity of IL-10-producing CD4(+) T cells. </w:t>
      </w:r>
      <w:r w:rsidRPr="00B149B0">
        <w:rPr>
          <w:rFonts w:ascii="Arial" w:hAnsi="Arial" w:cs="Arial"/>
          <w:i/>
          <w:noProof/>
          <w:sz w:val="22"/>
          <w:szCs w:val="22"/>
        </w:rPr>
        <w:t>Nature communications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5457 (2018).</w:t>
      </w:r>
    </w:p>
    <w:p w14:paraId="53C0E9B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AD283E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52.</w:t>
      </w:r>
      <w:r w:rsidRPr="00B149B0">
        <w:rPr>
          <w:rFonts w:ascii="Arial" w:hAnsi="Arial" w:cs="Arial"/>
          <w:noProof/>
          <w:sz w:val="22"/>
          <w:szCs w:val="22"/>
        </w:rPr>
        <w:tab/>
        <w:t>Diefenhardt, P.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IL-10 Receptor Signaling Empowers Regulatory T Cells to Control Th17 Responses and Protect from GN. </w:t>
      </w:r>
      <w:r w:rsidRPr="00B149B0">
        <w:rPr>
          <w:rFonts w:ascii="Arial" w:hAnsi="Arial" w:cs="Arial"/>
          <w:i/>
          <w:noProof/>
          <w:sz w:val="22"/>
          <w:szCs w:val="22"/>
        </w:rPr>
        <w:t>J. Am. Soc. Nephrol.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1825-1837 (2018).</w:t>
      </w:r>
    </w:p>
    <w:p w14:paraId="691BACE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5C6092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53.</w:t>
      </w:r>
      <w:r w:rsidRPr="00B149B0">
        <w:rPr>
          <w:rFonts w:ascii="Arial" w:hAnsi="Arial" w:cs="Arial"/>
          <w:noProof/>
          <w:sz w:val="22"/>
          <w:szCs w:val="22"/>
        </w:rPr>
        <w:tab/>
        <w:t>Zhao, Z.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IL-12R beta 2 promotes the development of CD4+CD25+ regulatory T cells.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181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3870-3876 (2008).</w:t>
      </w:r>
    </w:p>
    <w:p w14:paraId="79598C6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B6B716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54.</w:t>
      </w:r>
      <w:r w:rsidRPr="00B149B0">
        <w:rPr>
          <w:rFonts w:ascii="Arial" w:hAnsi="Arial" w:cs="Arial"/>
          <w:noProof/>
          <w:sz w:val="22"/>
          <w:szCs w:val="22"/>
        </w:rPr>
        <w:tab/>
        <w:t>Comes, A.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CD25+ regulatory T cell depletion augments immunotherapy of micrometastases by an IL-21-secreting cellular vaccine.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176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1750-1758 (2006).</w:t>
      </w:r>
    </w:p>
    <w:p w14:paraId="63EB5D1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75FAE0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55.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Meka, R.R., Venkatesha, S.H., Dudics, S., Acharya, B. &amp; Moudgil, K.D. IL-27-induced modulation of autoimmunity and its therapeutic potential. </w:t>
      </w:r>
      <w:r w:rsidRPr="00B149B0">
        <w:rPr>
          <w:rFonts w:ascii="Arial" w:hAnsi="Arial" w:cs="Arial"/>
          <w:i/>
          <w:noProof/>
          <w:sz w:val="22"/>
          <w:szCs w:val="22"/>
        </w:rPr>
        <w:t>Autoimmun Rev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14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1131-1141 (2015).</w:t>
      </w:r>
    </w:p>
    <w:p w14:paraId="0CA4E90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D8BEC1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56.</w:t>
      </w:r>
      <w:r w:rsidRPr="00B149B0">
        <w:rPr>
          <w:rFonts w:ascii="Arial" w:hAnsi="Arial" w:cs="Arial"/>
          <w:noProof/>
          <w:sz w:val="22"/>
          <w:szCs w:val="22"/>
        </w:rPr>
        <w:tab/>
        <w:t>Villarino, A.V.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Positive and negative regulation of the IL-27 receptor during lymphoid cell activation.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174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7684-7691 (2005).</w:t>
      </w:r>
    </w:p>
    <w:p w14:paraId="6BECD338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76FF34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lastRenderedPageBreak/>
        <w:t>57.</w:t>
      </w:r>
      <w:r w:rsidRPr="00B149B0">
        <w:rPr>
          <w:rFonts w:ascii="Arial" w:hAnsi="Arial" w:cs="Arial"/>
          <w:noProof/>
          <w:sz w:val="22"/>
          <w:szCs w:val="22"/>
        </w:rPr>
        <w:tab/>
        <w:t>Batten, M.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IL-27 supports germinal center function by enhancing IL-21 production and the function of T follicular helper cells. </w:t>
      </w:r>
      <w:r w:rsidRPr="00B149B0">
        <w:rPr>
          <w:rFonts w:ascii="Arial" w:hAnsi="Arial" w:cs="Arial"/>
          <w:i/>
          <w:noProof/>
          <w:sz w:val="22"/>
          <w:szCs w:val="22"/>
        </w:rPr>
        <w:t>J. Exp.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207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2895-2906 (2010).</w:t>
      </w:r>
    </w:p>
    <w:p w14:paraId="1CD4758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1DACD52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58.</w:t>
      </w:r>
      <w:r w:rsidRPr="00B149B0">
        <w:rPr>
          <w:rFonts w:ascii="Arial" w:hAnsi="Arial" w:cs="Arial"/>
          <w:noProof/>
          <w:sz w:val="22"/>
          <w:szCs w:val="22"/>
        </w:rPr>
        <w:tab/>
        <w:t>Liu, W.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CD127 expression inversely correlates with FoxP3 and suppressive function of human CD4+ T reg cells. </w:t>
      </w:r>
      <w:r w:rsidRPr="00B149B0">
        <w:rPr>
          <w:rFonts w:ascii="Arial" w:hAnsi="Arial" w:cs="Arial"/>
          <w:i/>
          <w:noProof/>
          <w:sz w:val="22"/>
          <w:szCs w:val="22"/>
        </w:rPr>
        <w:t>J. Exp.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203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1701-1711 (2006).</w:t>
      </w:r>
    </w:p>
    <w:p w14:paraId="0A7A9D6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1CF5368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59.</w:t>
      </w:r>
      <w:r w:rsidRPr="00B149B0">
        <w:rPr>
          <w:rFonts w:ascii="Arial" w:hAnsi="Arial" w:cs="Arial"/>
          <w:noProof/>
          <w:sz w:val="22"/>
          <w:szCs w:val="22"/>
        </w:rPr>
        <w:tab/>
        <w:t>McDonald, P.W.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IL-7 signalling represses Bcl-6 and the TFH gene program. </w:t>
      </w:r>
      <w:r w:rsidRPr="00B149B0">
        <w:rPr>
          <w:rFonts w:ascii="Arial" w:hAnsi="Arial" w:cs="Arial"/>
          <w:i/>
          <w:noProof/>
          <w:sz w:val="22"/>
          <w:szCs w:val="22"/>
        </w:rPr>
        <w:t>Nature communications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7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10285 (2016).</w:t>
      </w:r>
    </w:p>
    <w:p w14:paraId="0639EF8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7A5D12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60.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Sakaguchi, S., Sakaguchi, N., Asano, M., Itoh, M. &amp; Toda, M. Immunologic self-tolerance maintained by activated T cells expressing IL-2 receptor alpha-chains (CD25). Breakdown of a single mechanism of self-tolerance causes various autoimmune diseases.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155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1151-1164 (1995).</w:t>
      </w:r>
    </w:p>
    <w:p w14:paraId="2F557BD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D7DBE0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61.</w:t>
      </w:r>
      <w:r w:rsidRPr="00B149B0">
        <w:rPr>
          <w:rFonts w:ascii="Arial" w:hAnsi="Arial" w:cs="Arial"/>
          <w:noProof/>
          <w:sz w:val="22"/>
          <w:szCs w:val="22"/>
        </w:rPr>
        <w:tab/>
        <w:t>Ballesteros-Tato, A.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Interleukin-2 inhibits germinal center formation by limiting T follicular helper cell differentiation.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847-856 (2012).</w:t>
      </w:r>
    </w:p>
    <w:p w14:paraId="5BF0E0B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2E9F78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62.</w:t>
      </w:r>
      <w:r w:rsidRPr="00B149B0">
        <w:rPr>
          <w:rFonts w:ascii="Arial" w:hAnsi="Arial" w:cs="Arial"/>
          <w:noProof/>
          <w:sz w:val="22"/>
          <w:szCs w:val="22"/>
        </w:rPr>
        <w:tab/>
        <w:t>Liu, Y.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 critical function for TGF-beta signaling in the development of natural CD4+CD25+Foxp3+ regulatory T cells.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632-640 (2008).</w:t>
      </w:r>
    </w:p>
    <w:p w14:paraId="24CA5D4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2690EB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63.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Ouyang, W., Beckett, O., Ma, Q. &amp; Li, M.O. Transforming growth factor-beta signaling curbs thymic negative selection promoting regulatory T cell development.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642-653 (2010).</w:t>
      </w:r>
    </w:p>
    <w:p w14:paraId="1367270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75009A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64.</w:t>
      </w:r>
      <w:r w:rsidRPr="00B149B0">
        <w:rPr>
          <w:rFonts w:ascii="Arial" w:hAnsi="Arial" w:cs="Arial"/>
          <w:noProof/>
          <w:sz w:val="22"/>
          <w:szCs w:val="22"/>
        </w:rPr>
        <w:tab/>
        <w:t>Apetoh, L.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aryl hydrocarbon receptor interacts with c-Maf to promote the differentiation of type 1 regulatory T cells induced by IL-27.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854-861 (2010).</w:t>
      </w:r>
    </w:p>
    <w:p w14:paraId="548E8C8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BB1060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65.</w:t>
      </w:r>
      <w:r w:rsidRPr="00B149B0">
        <w:rPr>
          <w:rFonts w:ascii="Arial" w:hAnsi="Arial" w:cs="Arial"/>
          <w:noProof/>
          <w:sz w:val="22"/>
          <w:szCs w:val="22"/>
        </w:rPr>
        <w:tab/>
        <w:t>Liu, X.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Transcription factor achaete-scute homologue 2 initiates follicular T-helper-cell development. </w:t>
      </w:r>
      <w:r w:rsidRPr="00B149B0">
        <w:rPr>
          <w:rFonts w:ascii="Arial" w:hAnsi="Arial" w:cs="Arial"/>
          <w:i/>
          <w:noProof/>
          <w:sz w:val="22"/>
          <w:szCs w:val="22"/>
        </w:rPr>
        <w:t>Nature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507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513-518 (2014).</w:t>
      </w:r>
    </w:p>
    <w:p w14:paraId="5142351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3FB32F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66.</w:t>
      </w:r>
      <w:r w:rsidRPr="00B149B0">
        <w:rPr>
          <w:rFonts w:ascii="Arial" w:hAnsi="Arial" w:cs="Arial"/>
          <w:noProof/>
          <w:sz w:val="22"/>
          <w:szCs w:val="22"/>
        </w:rPr>
        <w:tab/>
        <w:t>Edwards, C.L.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Role of BACH2 in T Cells in Experimental Malaria Caused by Plasmodium chabaudi chabaudi AS. </w:t>
      </w:r>
      <w:r w:rsidRPr="00B149B0">
        <w:rPr>
          <w:rFonts w:ascii="Arial" w:hAnsi="Arial" w:cs="Arial"/>
          <w:i/>
          <w:noProof/>
          <w:sz w:val="22"/>
          <w:szCs w:val="22"/>
        </w:rPr>
        <w:t>Front.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2578 (2018).</w:t>
      </w:r>
    </w:p>
    <w:p w14:paraId="06DFA48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CB84EC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67.</w:t>
      </w:r>
      <w:r w:rsidRPr="00B149B0">
        <w:rPr>
          <w:rFonts w:ascii="Arial" w:hAnsi="Arial" w:cs="Arial"/>
          <w:noProof/>
          <w:sz w:val="22"/>
          <w:szCs w:val="22"/>
        </w:rPr>
        <w:tab/>
        <w:t>Grant, F.M.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BACH2 drives quiescence and maintenance of resting Treg cells to promote homeostasis and cancer immunosuppression. </w:t>
      </w:r>
      <w:r w:rsidRPr="00B149B0">
        <w:rPr>
          <w:rFonts w:ascii="Arial" w:hAnsi="Arial" w:cs="Arial"/>
          <w:i/>
          <w:noProof/>
          <w:sz w:val="22"/>
          <w:szCs w:val="22"/>
        </w:rPr>
        <w:t>J. Exp.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217</w:t>
      </w:r>
      <w:r w:rsidRPr="00B149B0">
        <w:rPr>
          <w:rFonts w:ascii="Arial" w:hAnsi="Arial" w:cs="Arial"/>
          <w:noProof/>
          <w:sz w:val="22"/>
          <w:szCs w:val="22"/>
        </w:rPr>
        <w:t xml:space="preserve"> (2020).</w:t>
      </w:r>
    </w:p>
    <w:p w14:paraId="55B2D97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94CCA3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68.</w:t>
      </w:r>
      <w:r w:rsidRPr="00B149B0">
        <w:rPr>
          <w:rFonts w:ascii="Arial" w:hAnsi="Arial" w:cs="Arial"/>
          <w:noProof/>
          <w:sz w:val="22"/>
          <w:szCs w:val="22"/>
        </w:rPr>
        <w:tab/>
        <w:t>Lahmann, A.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Bach2 Controls T Follicular Helper Cells by Direct Repression of Bcl-6.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202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2229-2239 (2019).</w:t>
      </w:r>
    </w:p>
    <w:p w14:paraId="21F7B8F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77EB82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69.</w:t>
      </w:r>
      <w:r w:rsidRPr="00B149B0">
        <w:rPr>
          <w:rFonts w:ascii="Arial" w:hAnsi="Arial" w:cs="Arial"/>
          <w:noProof/>
          <w:sz w:val="22"/>
          <w:szCs w:val="22"/>
        </w:rPr>
        <w:tab/>
        <w:t>Karwacz, K.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Critical role of IRF1 and BATF in forming chromatin landscape during type 1 regulatory cell differentiation.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18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412-421 (2017).</w:t>
      </w:r>
    </w:p>
    <w:p w14:paraId="136BE918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DD9FC4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70.</w:t>
      </w:r>
      <w:r w:rsidRPr="00B149B0">
        <w:rPr>
          <w:rFonts w:ascii="Arial" w:hAnsi="Arial" w:cs="Arial"/>
          <w:noProof/>
          <w:sz w:val="22"/>
          <w:szCs w:val="22"/>
        </w:rPr>
        <w:tab/>
        <w:t>Ise, W.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transcription factor BATF controls the global regulators of class-switch recombination in both B cells and T cells.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536-543 (2011).</w:t>
      </w:r>
    </w:p>
    <w:p w14:paraId="1EB049B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C080EF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71.</w:t>
      </w:r>
      <w:r w:rsidRPr="00B149B0">
        <w:rPr>
          <w:rFonts w:ascii="Arial" w:hAnsi="Arial" w:cs="Arial"/>
          <w:noProof/>
          <w:sz w:val="22"/>
          <w:szCs w:val="22"/>
        </w:rPr>
        <w:tab/>
        <w:t>Nurieva, R.I.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Bcl6 mediates the development of T follicular helper cells. </w:t>
      </w:r>
      <w:r w:rsidRPr="00B149B0">
        <w:rPr>
          <w:rFonts w:ascii="Arial" w:hAnsi="Arial" w:cs="Arial"/>
          <w:i/>
          <w:noProof/>
          <w:sz w:val="22"/>
          <w:szCs w:val="22"/>
        </w:rPr>
        <w:t>Science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325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1001-1005 (2009).</w:t>
      </w:r>
    </w:p>
    <w:p w14:paraId="0C325F9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389D92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72.</w:t>
      </w:r>
      <w:r w:rsidRPr="00B149B0">
        <w:rPr>
          <w:rFonts w:ascii="Arial" w:hAnsi="Arial" w:cs="Arial"/>
          <w:noProof/>
          <w:sz w:val="22"/>
          <w:szCs w:val="22"/>
        </w:rPr>
        <w:tab/>
        <w:t>Tanaka, S.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CCAAT/enhancer-binding protein alpha negatively regulates IFN-gamma expression in T cells.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193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6152-6160 (2014).</w:t>
      </w:r>
    </w:p>
    <w:p w14:paraId="5A5BA67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90D4CF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73.</w:t>
      </w:r>
      <w:r w:rsidRPr="00B149B0">
        <w:rPr>
          <w:rFonts w:ascii="Arial" w:hAnsi="Arial" w:cs="Arial"/>
          <w:noProof/>
          <w:sz w:val="22"/>
          <w:szCs w:val="22"/>
        </w:rPr>
        <w:tab/>
        <w:t>Bao, R.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Adenosine and the adenosine A2A receptor agonist, CGS21680, upregulate CD39 and CD73 expression through E2F-1 and CREB in regulatory T cells isolated from septic mice. </w:t>
      </w:r>
      <w:r w:rsidRPr="00B149B0">
        <w:rPr>
          <w:rFonts w:ascii="Arial" w:hAnsi="Arial" w:cs="Arial"/>
          <w:i/>
          <w:noProof/>
          <w:sz w:val="22"/>
          <w:szCs w:val="22"/>
        </w:rPr>
        <w:t>Int. J. Mol.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38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969-975 (2016).</w:t>
      </w:r>
    </w:p>
    <w:p w14:paraId="5E4F5D2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5B47EF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74.</w:t>
      </w:r>
      <w:r w:rsidRPr="00B149B0">
        <w:rPr>
          <w:rFonts w:ascii="Arial" w:hAnsi="Arial" w:cs="Arial"/>
          <w:noProof/>
          <w:sz w:val="22"/>
          <w:szCs w:val="22"/>
        </w:rPr>
        <w:tab/>
        <w:t>Okamura, T.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CD4+CD25-LAG3+ regulatory T cells controlled by the transcription factor Egr-2. </w:t>
      </w:r>
      <w:r w:rsidRPr="00B149B0">
        <w:rPr>
          <w:rFonts w:ascii="Arial" w:hAnsi="Arial" w:cs="Arial"/>
          <w:i/>
          <w:noProof/>
          <w:sz w:val="22"/>
          <w:szCs w:val="22"/>
        </w:rPr>
        <w:t>Proc. Natl. Acad. Sci. U. S. A.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106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13974-13979 (2009).</w:t>
      </w:r>
    </w:p>
    <w:p w14:paraId="1877007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859234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75.</w:t>
      </w:r>
      <w:r w:rsidRPr="00B149B0">
        <w:rPr>
          <w:rFonts w:ascii="Arial" w:hAnsi="Arial" w:cs="Arial"/>
          <w:noProof/>
          <w:sz w:val="22"/>
          <w:szCs w:val="22"/>
        </w:rPr>
        <w:tab/>
        <w:t>Zhang, P.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Eomesodermin promotes the development of type 1 regulatory T (TR1) cells. </w:t>
      </w:r>
      <w:r w:rsidRPr="00B149B0">
        <w:rPr>
          <w:rFonts w:ascii="Arial" w:hAnsi="Arial" w:cs="Arial"/>
          <w:i/>
          <w:noProof/>
          <w:sz w:val="22"/>
          <w:szCs w:val="22"/>
        </w:rPr>
        <w:t>Sci Immunol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</w:t>
      </w:r>
      <w:r w:rsidRPr="00B149B0">
        <w:rPr>
          <w:rFonts w:ascii="Arial" w:hAnsi="Arial" w:cs="Arial"/>
          <w:noProof/>
          <w:sz w:val="22"/>
          <w:szCs w:val="22"/>
        </w:rPr>
        <w:t xml:space="preserve"> (2017).</w:t>
      </w:r>
    </w:p>
    <w:p w14:paraId="7EAA4888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65AD740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lastRenderedPageBreak/>
        <w:t>76.</w:t>
      </w:r>
      <w:r w:rsidRPr="00B149B0">
        <w:rPr>
          <w:rFonts w:ascii="Arial" w:hAnsi="Arial" w:cs="Arial"/>
          <w:noProof/>
          <w:sz w:val="22"/>
          <w:szCs w:val="22"/>
        </w:rPr>
        <w:tab/>
        <w:t>Schaer, D.A.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GITR pathway activation abrogates tumor immune suppression through loss of regulatory T cell lineage stability. </w:t>
      </w:r>
      <w:r w:rsidRPr="00B149B0">
        <w:rPr>
          <w:rFonts w:ascii="Arial" w:hAnsi="Arial" w:cs="Arial"/>
          <w:i/>
          <w:noProof/>
          <w:sz w:val="22"/>
          <w:szCs w:val="22"/>
        </w:rPr>
        <w:t>Cancer Immunol Res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320-331 (2013).</w:t>
      </w:r>
    </w:p>
    <w:p w14:paraId="4A491CA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1DD83B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77.</w:t>
      </w:r>
      <w:r w:rsidRPr="00B149B0">
        <w:rPr>
          <w:rFonts w:ascii="Arial" w:hAnsi="Arial" w:cs="Arial"/>
          <w:noProof/>
          <w:sz w:val="22"/>
          <w:szCs w:val="22"/>
        </w:rPr>
        <w:tab/>
        <w:t>Wang, H.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transcription factor Foxp1 is a critical negative regulator of the differentiation of follicular helper T cells.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667-675 (2014).</w:t>
      </w:r>
    </w:p>
    <w:p w14:paraId="5A12FB2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539711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78.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Hori, S., Nomura, T. &amp; Sakaguchi, S. Control of regulatory T cell development by the transcription factor Foxp3. </w:t>
      </w:r>
      <w:r w:rsidRPr="00B149B0">
        <w:rPr>
          <w:rFonts w:ascii="Arial" w:hAnsi="Arial" w:cs="Arial"/>
          <w:i/>
          <w:noProof/>
          <w:sz w:val="22"/>
          <w:szCs w:val="22"/>
        </w:rPr>
        <w:t>Science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299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1057-1061 (2003).</w:t>
      </w:r>
    </w:p>
    <w:p w14:paraId="27B35C9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6F4B8C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79.</w:t>
      </w:r>
      <w:r w:rsidRPr="00B149B0">
        <w:rPr>
          <w:rFonts w:ascii="Arial" w:hAnsi="Arial" w:cs="Arial"/>
          <w:noProof/>
          <w:sz w:val="22"/>
          <w:szCs w:val="22"/>
        </w:rPr>
        <w:tab/>
        <w:t>Miyazaki, M.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Id2 and Id3 maintain the regulatory T cell pool to suppress inflammatory disease.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767-776 (2014).</w:t>
      </w:r>
    </w:p>
    <w:p w14:paraId="156221B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0B3EE0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80.</w:t>
      </w:r>
      <w:r w:rsidRPr="00B149B0">
        <w:rPr>
          <w:rFonts w:ascii="Arial" w:hAnsi="Arial" w:cs="Arial"/>
          <w:noProof/>
          <w:sz w:val="22"/>
          <w:szCs w:val="22"/>
        </w:rPr>
        <w:tab/>
        <w:t>Choi, Y.S.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Bcl6 expressing follicular helper CD4 T cells are fate committed early and have the capacity to form memory.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190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4014-4026 (2013).</w:t>
      </w:r>
    </w:p>
    <w:p w14:paraId="41C045A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83C3AB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81.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Jin, J.O., Han, X. &amp; Yu, Q. Interleukin-6 induces the generation of IL-10-producing Tr1 cells and suppresses autoimmune tissue inflammation. </w:t>
      </w:r>
      <w:r w:rsidRPr="00B149B0">
        <w:rPr>
          <w:rFonts w:ascii="Arial" w:hAnsi="Arial" w:cs="Arial"/>
          <w:i/>
          <w:noProof/>
          <w:sz w:val="22"/>
          <w:szCs w:val="22"/>
        </w:rPr>
        <w:t>J. Autoimmun.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28-44 (2013).</w:t>
      </w:r>
    </w:p>
    <w:p w14:paraId="09A4157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6D7E0B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82.</w:t>
      </w:r>
      <w:r w:rsidRPr="00B149B0">
        <w:rPr>
          <w:rFonts w:ascii="Arial" w:hAnsi="Arial" w:cs="Arial"/>
          <w:noProof/>
          <w:sz w:val="22"/>
          <w:szCs w:val="22"/>
        </w:rPr>
        <w:tab/>
        <w:t>Kwon, H.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Analysis of interleukin-21-induced Prdm1 gene regulation reveals functional cooperation of STAT3 and IRF4 transcription factors.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941-952 (2009).</w:t>
      </w:r>
    </w:p>
    <w:p w14:paraId="52D5146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37C0B7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83.</w:t>
      </w:r>
      <w:r w:rsidRPr="00B149B0">
        <w:rPr>
          <w:rFonts w:ascii="Arial" w:hAnsi="Arial" w:cs="Arial"/>
          <w:noProof/>
          <w:sz w:val="22"/>
          <w:szCs w:val="22"/>
        </w:rPr>
        <w:tab/>
        <w:t>Lee, J.Y.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transcription factor KLF2 restrains CD4(+) T follicular helper cell differentiation.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252-264 (2015).</w:t>
      </w:r>
    </w:p>
    <w:p w14:paraId="58D14EA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0C2C51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84.</w:t>
      </w:r>
      <w:r w:rsidRPr="00B149B0">
        <w:rPr>
          <w:rFonts w:ascii="Arial" w:hAnsi="Arial" w:cs="Arial"/>
          <w:noProof/>
          <w:sz w:val="22"/>
          <w:szCs w:val="22"/>
        </w:rPr>
        <w:tab/>
        <w:t>Choi, Y.S.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LEF-1 and TCF-1 orchestrate T(FH) differentiation by regulating differentiation circuits upstream of the transcriptional repressor Bcl6.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980-990 (2015).</w:t>
      </w:r>
    </w:p>
    <w:p w14:paraId="7B0EEEB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6E8147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85.</w:t>
      </w:r>
      <w:r w:rsidRPr="00B149B0">
        <w:rPr>
          <w:rFonts w:ascii="Arial" w:hAnsi="Arial" w:cs="Arial"/>
          <w:noProof/>
          <w:sz w:val="22"/>
          <w:szCs w:val="22"/>
        </w:rPr>
        <w:tab/>
        <w:t>Ulges, A.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Protein kinase CK2 enables regulatory T cells to suppress excessive TH2 responses in vivo.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267-275 (2015).</w:t>
      </w:r>
    </w:p>
    <w:p w14:paraId="1066893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8AB480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86.</w:t>
      </w:r>
      <w:r w:rsidRPr="00B149B0">
        <w:rPr>
          <w:rFonts w:ascii="Arial" w:hAnsi="Arial" w:cs="Arial"/>
          <w:noProof/>
          <w:sz w:val="22"/>
          <w:szCs w:val="22"/>
        </w:rPr>
        <w:tab/>
        <w:t>Bauquet, A.T.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costimulatory molecule ICOS regulates the expression of c-Maf and IL-21 in the development of follicular T helper cells and TH-17 cells.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167-175 (2009).</w:t>
      </w:r>
    </w:p>
    <w:p w14:paraId="6DF79CE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F4AE14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87.</w:t>
      </w:r>
      <w:r w:rsidRPr="00B149B0">
        <w:rPr>
          <w:rFonts w:ascii="Arial" w:hAnsi="Arial" w:cs="Arial"/>
          <w:noProof/>
          <w:sz w:val="22"/>
          <w:szCs w:val="22"/>
        </w:rPr>
        <w:tab/>
        <w:t>Dias, S.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Effector Regulatory T Cell Differentiation and Immune Homeostasis Depend on the Transcription Factor Myb.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78-91 (2017).</w:t>
      </w:r>
    </w:p>
    <w:p w14:paraId="06B1EDDD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2FEF52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88.</w:t>
      </w:r>
      <w:r w:rsidRPr="00B149B0">
        <w:rPr>
          <w:rFonts w:ascii="Arial" w:hAnsi="Arial" w:cs="Arial"/>
          <w:noProof/>
          <w:sz w:val="22"/>
          <w:szCs w:val="22"/>
        </w:rPr>
        <w:tab/>
        <w:t>Angelin, A.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Foxp3 Reprograms T Cell Metabolism to Function in Low-Glucose, High-Lactate Environments. </w:t>
      </w:r>
      <w:r w:rsidRPr="00B149B0">
        <w:rPr>
          <w:rFonts w:ascii="Arial" w:hAnsi="Arial" w:cs="Arial"/>
          <w:i/>
          <w:noProof/>
          <w:sz w:val="22"/>
          <w:szCs w:val="22"/>
        </w:rPr>
        <w:t>Cell metabolism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1282-1293 e1287 (2017).</w:t>
      </w:r>
    </w:p>
    <w:p w14:paraId="3A109A8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A0555D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89.</w:t>
      </w:r>
      <w:r w:rsidRPr="00B149B0">
        <w:rPr>
          <w:rFonts w:ascii="Arial" w:hAnsi="Arial" w:cs="Arial"/>
          <w:noProof/>
          <w:sz w:val="22"/>
          <w:szCs w:val="22"/>
        </w:rPr>
        <w:tab/>
        <w:t>Herold, M.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Liver X receptor activation promotes differentiation of regulatory T cells. </w:t>
      </w:r>
      <w:r w:rsidRPr="00B149B0">
        <w:rPr>
          <w:rFonts w:ascii="Arial" w:hAnsi="Arial" w:cs="Arial"/>
          <w:i/>
          <w:noProof/>
          <w:sz w:val="22"/>
          <w:szCs w:val="22"/>
        </w:rPr>
        <w:t>PLoS One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e0184985 (2017).</w:t>
      </w:r>
    </w:p>
    <w:p w14:paraId="29BB957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1C61C71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90.</w:t>
      </w:r>
      <w:r w:rsidRPr="00B149B0">
        <w:rPr>
          <w:rFonts w:ascii="Arial" w:hAnsi="Arial" w:cs="Arial"/>
          <w:noProof/>
          <w:sz w:val="22"/>
          <w:szCs w:val="22"/>
        </w:rPr>
        <w:tab/>
        <w:t>Heinemann, C.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IL-27 and IL-12 oppose pro-inflammatory IL-23 in CD4+ T cells by inducing Blimp1. </w:t>
      </w:r>
      <w:r w:rsidRPr="00B149B0">
        <w:rPr>
          <w:rFonts w:ascii="Arial" w:hAnsi="Arial" w:cs="Arial"/>
          <w:i/>
          <w:noProof/>
          <w:sz w:val="22"/>
          <w:szCs w:val="22"/>
        </w:rPr>
        <w:t>Nature communications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3770 (2014).</w:t>
      </w:r>
    </w:p>
    <w:p w14:paraId="6E1F23B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BAA922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91.</w:t>
      </w:r>
      <w:r w:rsidRPr="00B149B0">
        <w:rPr>
          <w:rFonts w:ascii="Arial" w:hAnsi="Arial" w:cs="Arial"/>
          <w:noProof/>
          <w:sz w:val="22"/>
          <w:szCs w:val="22"/>
        </w:rPr>
        <w:tab/>
        <w:t>Johnston, R.J.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Bcl6 and Blimp-1 are reciprocal and antagonistic regulators of T follicular helper cell differentiation. </w:t>
      </w:r>
      <w:r w:rsidRPr="00B149B0">
        <w:rPr>
          <w:rFonts w:ascii="Arial" w:hAnsi="Arial" w:cs="Arial"/>
          <w:i/>
          <w:noProof/>
          <w:sz w:val="22"/>
          <w:szCs w:val="22"/>
        </w:rPr>
        <w:t>Science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325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1006-1010 (2009).</w:t>
      </w:r>
    </w:p>
    <w:p w14:paraId="19B4C3B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6C456F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92.</w:t>
      </w:r>
      <w:r w:rsidRPr="00B149B0">
        <w:rPr>
          <w:rFonts w:ascii="Arial" w:hAnsi="Arial" w:cs="Arial"/>
          <w:noProof/>
          <w:sz w:val="22"/>
          <w:szCs w:val="22"/>
        </w:rPr>
        <w:tab/>
        <w:t>Fu, T.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Accelerated acute allograft rejection accompanied by enhanced T-cell proliferation and attenuated Treg function in RBP-J deficient mice. </w:t>
      </w:r>
      <w:r w:rsidRPr="00B149B0">
        <w:rPr>
          <w:rFonts w:ascii="Arial" w:hAnsi="Arial" w:cs="Arial"/>
          <w:i/>
          <w:noProof/>
          <w:sz w:val="22"/>
          <w:szCs w:val="22"/>
        </w:rPr>
        <w:t>Mol.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48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751-759 (2011).</w:t>
      </w:r>
    </w:p>
    <w:p w14:paraId="7549DAC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D5B37A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93.</w:t>
      </w:r>
      <w:r w:rsidRPr="00B149B0">
        <w:rPr>
          <w:rFonts w:ascii="Arial" w:hAnsi="Arial" w:cs="Arial"/>
          <w:noProof/>
          <w:sz w:val="22"/>
          <w:szCs w:val="22"/>
        </w:rPr>
        <w:tab/>
        <w:t>Baumjohann, D.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The microRNA cluster miR-17 approximately 92 promotes TFH cell differentiation and represses subset-inappropriate gene expression. </w:t>
      </w:r>
      <w:r w:rsidRPr="00B149B0">
        <w:rPr>
          <w:rFonts w:ascii="Arial" w:hAnsi="Arial" w:cs="Arial"/>
          <w:i/>
          <w:noProof/>
          <w:sz w:val="22"/>
          <w:szCs w:val="22"/>
        </w:rPr>
        <w:t>Nat.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14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840-848 (2013).</w:t>
      </w:r>
    </w:p>
    <w:p w14:paraId="1F73957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03A5AE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94.</w:t>
      </w:r>
      <w:r w:rsidRPr="00B149B0">
        <w:rPr>
          <w:rFonts w:ascii="Arial" w:hAnsi="Arial" w:cs="Arial"/>
          <w:noProof/>
          <w:sz w:val="22"/>
          <w:szCs w:val="22"/>
        </w:rPr>
        <w:tab/>
        <w:t>Komatsu, N.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Pathogenic conversion of Foxp3+ T cells into TH17 cells in autoimmune arthritis. </w:t>
      </w:r>
      <w:r w:rsidRPr="00B149B0">
        <w:rPr>
          <w:rFonts w:ascii="Arial" w:hAnsi="Arial" w:cs="Arial"/>
          <w:i/>
          <w:noProof/>
          <w:sz w:val="22"/>
          <w:szCs w:val="22"/>
        </w:rPr>
        <w:t>Nat.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62-68 (2014).</w:t>
      </w:r>
    </w:p>
    <w:p w14:paraId="49BE8492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CF0AC68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95.</w:t>
      </w:r>
      <w:r w:rsidRPr="00B149B0">
        <w:rPr>
          <w:rFonts w:ascii="Arial" w:hAnsi="Arial" w:cs="Arial"/>
          <w:noProof/>
          <w:sz w:val="22"/>
          <w:szCs w:val="22"/>
        </w:rPr>
        <w:tab/>
        <w:t>Wang, H.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IL-27 induces the differentiation of Tr1-like cells from human naive CD4+ T cells via the phosphorylation of STAT1 and STAT3. </w:t>
      </w:r>
      <w:r w:rsidRPr="00B149B0">
        <w:rPr>
          <w:rFonts w:ascii="Arial" w:hAnsi="Arial" w:cs="Arial"/>
          <w:i/>
          <w:noProof/>
          <w:sz w:val="22"/>
          <w:szCs w:val="22"/>
        </w:rPr>
        <w:t>Immunol. Lett.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136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21-28 (2011).</w:t>
      </w:r>
    </w:p>
    <w:p w14:paraId="2812E3A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7B5522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96.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Choi, Y.S., Eto, D., Yang, J.A., Lao, C. &amp; Crotty, S. Cutting edge: STAT1 is required for IL-6-mediated Bcl6 induction for early follicular helper cell differentiation.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190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3049-3053 (2013).</w:t>
      </w:r>
    </w:p>
    <w:p w14:paraId="021D174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113D84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97.</w:t>
      </w:r>
      <w:r w:rsidRPr="00B149B0">
        <w:rPr>
          <w:rFonts w:ascii="Arial" w:hAnsi="Arial" w:cs="Arial"/>
          <w:noProof/>
          <w:sz w:val="22"/>
          <w:szCs w:val="22"/>
        </w:rPr>
        <w:tab/>
        <w:t>Iwasaki, Y.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Egr-2 transcription factor is required for Blimp-1-mediated IL-10 production in IL-27-stimulated CD4+ T cells. </w:t>
      </w:r>
      <w:r w:rsidRPr="00B149B0">
        <w:rPr>
          <w:rFonts w:ascii="Arial" w:hAnsi="Arial" w:cs="Arial"/>
          <w:i/>
          <w:noProof/>
          <w:sz w:val="22"/>
          <w:szCs w:val="22"/>
        </w:rPr>
        <w:t>Eur. 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43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1063-1073 (2013).</w:t>
      </w:r>
    </w:p>
    <w:p w14:paraId="615D574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4E9A804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98.</w:t>
      </w:r>
      <w:r w:rsidRPr="00B149B0">
        <w:rPr>
          <w:rFonts w:ascii="Arial" w:hAnsi="Arial" w:cs="Arial"/>
          <w:noProof/>
          <w:sz w:val="22"/>
          <w:szCs w:val="22"/>
        </w:rPr>
        <w:tab/>
        <w:t>Koch, M.A.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T-bet(+) Treg cells undergo abortive Th1 cell differentiation due to impaired expression of IL-12 receptor beta2.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37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501-510 (2012).</w:t>
      </w:r>
    </w:p>
    <w:p w14:paraId="22DF72E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7147CC6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99.</w:t>
      </w:r>
      <w:r w:rsidRPr="00B149B0">
        <w:rPr>
          <w:rFonts w:ascii="Arial" w:hAnsi="Arial" w:cs="Arial"/>
          <w:noProof/>
          <w:sz w:val="22"/>
          <w:szCs w:val="22"/>
        </w:rPr>
        <w:tab/>
        <w:t>Schmitt, N.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IL-12 receptor beta1 deficiency alters in vivo T follicular helper cell response in humans. </w:t>
      </w:r>
      <w:r w:rsidRPr="00B149B0">
        <w:rPr>
          <w:rFonts w:ascii="Arial" w:hAnsi="Arial" w:cs="Arial"/>
          <w:i/>
          <w:noProof/>
          <w:sz w:val="22"/>
          <w:szCs w:val="22"/>
        </w:rPr>
        <w:t>Blood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121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3375-3385 (2013).</w:t>
      </w:r>
    </w:p>
    <w:p w14:paraId="6A796601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E4B256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100.</w:t>
      </w:r>
      <w:r w:rsidRPr="00B149B0">
        <w:rPr>
          <w:rFonts w:ascii="Arial" w:hAnsi="Arial" w:cs="Arial"/>
          <w:noProof/>
          <w:sz w:val="22"/>
          <w:szCs w:val="22"/>
        </w:rPr>
        <w:tab/>
        <w:t>Ghoreishi, M.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Expansion of antigen-specific regulatory T cells with the topical vitamin d analog calcipotriol.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182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6071-6078 (2009).</w:t>
      </w:r>
    </w:p>
    <w:p w14:paraId="33E7CA7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E4F51CE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101.</w:t>
      </w:r>
      <w:r w:rsidRPr="00B149B0">
        <w:rPr>
          <w:rFonts w:ascii="Arial" w:hAnsi="Arial" w:cs="Arial"/>
          <w:noProof/>
          <w:sz w:val="22"/>
          <w:szCs w:val="22"/>
        </w:rPr>
        <w:tab/>
        <w:t>Papa, I.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TFH-derived dopamine accelerates productive synapses in germinal centres. </w:t>
      </w:r>
      <w:r w:rsidRPr="00B149B0">
        <w:rPr>
          <w:rFonts w:ascii="Arial" w:hAnsi="Arial" w:cs="Arial"/>
          <w:i/>
          <w:noProof/>
          <w:sz w:val="22"/>
          <w:szCs w:val="22"/>
        </w:rPr>
        <w:t>Nature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547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318-323 (2017).</w:t>
      </w:r>
    </w:p>
    <w:p w14:paraId="2402417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05969F8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102.</w:t>
      </w:r>
      <w:r w:rsidRPr="00B149B0">
        <w:rPr>
          <w:rFonts w:ascii="Arial" w:hAnsi="Arial" w:cs="Arial"/>
          <w:noProof/>
          <w:sz w:val="22"/>
          <w:szCs w:val="22"/>
        </w:rPr>
        <w:tab/>
        <w:t>Grossman, W.J.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Differential expression of granzymes A and B in human cytotoxic lymphocyte subsets and T regulatory cells. </w:t>
      </w:r>
      <w:r w:rsidRPr="00B149B0">
        <w:rPr>
          <w:rFonts w:ascii="Arial" w:hAnsi="Arial" w:cs="Arial"/>
          <w:i/>
          <w:noProof/>
          <w:sz w:val="22"/>
          <w:szCs w:val="22"/>
        </w:rPr>
        <w:t>Blood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104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2840-2848 (2004).</w:t>
      </w:r>
    </w:p>
    <w:p w14:paraId="7E73502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8D65B3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103.</w:t>
      </w:r>
      <w:r w:rsidRPr="00B149B0">
        <w:rPr>
          <w:rFonts w:ascii="Arial" w:hAnsi="Arial" w:cs="Arial"/>
          <w:noProof/>
          <w:sz w:val="22"/>
          <w:szCs w:val="22"/>
        </w:rPr>
        <w:tab/>
        <w:t>Cao, X.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Granzyme B and perforin are important for regulatory T cell-mediated suppression of tumor clearance. </w:t>
      </w:r>
      <w:r w:rsidRPr="00B149B0">
        <w:rPr>
          <w:rFonts w:ascii="Arial" w:hAnsi="Arial" w:cs="Arial"/>
          <w:i/>
          <w:noProof/>
          <w:sz w:val="22"/>
          <w:szCs w:val="22"/>
        </w:rPr>
        <w:t>Immunity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27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635-646 (2007).</w:t>
      </w:r>
    </w:p>
    <w:p w14:paraId="4275C9E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BCFB853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104.</w:t>
      </w:r>
      <w:r w:rsidRPr="00B149B0">
        <w:rPr>
          <w:rFonts w:ascii="Arial" w:hAnsi="Arial" w:cs="Arial"/>
          <w:noProof/>
          <w:sz w:val="22"/>
          <w:szCs w:val="22"/>
        </w:rPr>
        <w:tab/>
        <w:t>Chen, Z.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Ubiquitination signals critical to regulatory T cell development and function. </w:t>
      </w:r>
      <w:r w:rsidRPr="00B149B0">
        <w:rPr>
          <w:rFonts w:ascii="Arial" w:hAnsi="Arial" w:cs="Arial"/>
          <w:i/>
          <w:noProof/>
          <w:sz w:val="22"/>
          <w:szCs w:val="22"/>
        </w:rPr>
        <w:t>Int. Immunopharmacol.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16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348-352 (2013).</w:t>
      </w:r>
    </w:p>
    <w:p w14:paraId="2ADF2956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E41924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105.</w:t>
      </w:r>
      <w:r w:rsidRPr="00B149B0">
        <w:rPr>
          <w:rFonts w:ascii="Arial" w:hAnsi="Arial" w:cs="Arial"/>
          <w:noProof/>
          <w:sz w:val="22"/>
          <w:szCs w:val="22"/>
        </w:rPr>
        <w:tab/>
        <w:t>Mandapathil, M.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Adenosine and prostaglandin E2 cooperate in the suppression of immune responses mediated by adaptive regulatory T cells. </w:t>
      </w:r>
      <w:r w:rsidRPr="00B149B0">
        <w:rPr>
          <w:rFonts w:ascii="Arial" w:hAnsi="Arial" w:cs="Arial"/>
          <w:i/>
          <w:noProof/>
          <w:sz w:val="22"/>
          <w:szCs w:val="22"/>
        </w:rPr>
        <w:t>J. Biol. Chem.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285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27571-27580 (2010).</w:t>
      </w:r>
    </w:p>
    <w:p w14:paraId="44954C97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EA8096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106.</w:t>
      </w:r>
      <w:r w:rsidRPr="00B149B0">
        <w:rPr>
          <w:rFonts w:ascii="Arial" w:hAnsi="Arial" w:cs="Arial"/>
          <w:noProof/>
          <w:sz w:val="22"/>
          <w:szCs w:val="22"/>
        </w:rPr>
        <w:tab/>
        <w:t>Deaglio, S.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Adenosine generation catalyzed by CD39 and CD73 expressed on regulatory T cells mediates immune suppression. </w:t>
      </w:r>
      <w:r w:rsidRPr="00B149B0">
        <w:rPr>
          <w:rFonts w:ascii="Arial" w:hAnsi="Arial" w:cs="Arial"/>
          <w:i/>
          <w:noProof/>
          <w:sz w:val="22"/>
          <w:szCs w:val="22"/>
        </w:rPr>
        <w:t>J. Exp. Med.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204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1257-1265 (2007).</w:t>
      </w:r>
    </w:p>
    <w:p w14:paraId="7F7EB339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AAE91FC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107.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Huang, W., Solouki, S., Koylass, N., Zheng, S.G. &amp; August, A. ITK signalling via the Ras/IRF4 pathway regulates the development and function of Tr1 cells. </w:t>
      </w:r>
      <w:r w:rsidRPr="00B149B0">
        <w:rPr>
          <w:rFonts w:ascii="Arial" w:hAnsi="Arial" w:cs="Arial"/>
          <w:i/>
          <w:noProof/>
          <w:sz w:val="22"/>
          <w:szCs w:val="22"/>
        </w:rPr>
        <w:t>Nature communications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8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15871 (2017).</w:t>
      </w:r>
    </w:p>
    <w:p w14:paraId="56234930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22BB8BB5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108.</w:t>
      </w:r>
      <w:r w:rsidRPr="00B149B0">
        <w:rPr>
          <w:rFonts w:ascii="Arial" w:hAnsi="Arial" w:cs="Arial"/>
          <w:noProof/>
          <w:sz w:val="22"/>
          <w:szCs w:val="22"/>
        </w:rPr>
        <w:tab/>
        <w:t xml:space="preserve">Huang, W., Jeong, A.R., Kannan, A.K., Huang, L. &amp; August, A. IL-2-inducible T cell kinase tunes T regulatory cell development and is required for suppressive function.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193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2267-2272 (2014).</w:t>
      </w:r>
    </w:p>
    <w:p w14:paraId="0FEB6D5B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55CF044A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109.</w:t>
      </w:r>
      <w:r w:rsidRPr="00B149B0">
        <w:rPr>
          <w:rFonts w:ascii="Arial" w:hAnsi="Arial" w:cs="Arial"/>
          <w:noProof/>
          <w:sz w:val="22"/>
          <w:szCs w:val="22"/>
        </w:rPr>
        <w:tab/>
        <w:t>Iyer, S.S.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Identification of novel markers for mouse CD4(+) T follicular helper cells. </w:t>
      </w:r>
      <w:r w:rsidRPr="00B149B0">
        <w:rPr>
          <w:rFonts w:ascii="Arial" w:hAnsi="Arial" w:cs="Arial"/>
          <w:i/>
          <w:noProof/>
          <w:sz w:val="22"/>
          <w:szCs w:val="22"/>
        </w:rPr>
        <w:t>Eur. 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43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3219-3232 (2013).</w:t>
      </w:r>
    </w:p>
    <w:p w14:paraId="01E4689F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28E5828" w14:textId="77777777" w:rsidR="00E769D8" w:rsidRPr="00B149B0" w:rsidRDefault="00E769D8" w:rsidP="00E769D8">
      <w:pPr>
        <w:pStyle w:val="EndNoteBibliography"/>
        <w:ind w:left="1276" w:right="-480" w:hanging="567"/>
        <w:jc w:val="both"/>
        <w:rPr>
          <w:rFonts w:ascii="Arial" w:hAnsi="Arial" w:cs="Arial"/>
          <w:noProof/>
          <w:sz w:val="22"/>
          <w:szCs w:val="22"/>
        </w:rPr>
      </w:pPr>
      <w:r w:rsidRPr="00B149B0">
        <w:rPr>
          <w:rFonts w:ascii="Arial" w:hAnsi="Arial" w:cs="Arial"/>
          <w:noProof/>
          <w:sz w:val="22"/>
          <w:szCs w:val="22"/>
        </w:rPr>
        <w:t>110.</w:t>
      </w:r>
      <w:r w:rsidRPr="00B149B0">
        <w:rPr>
          <w:rFonts w:ascii="Arial" w:hAnsi="Arial" w:cs="Arial"/>
          <w:noProof/>
          <w:sz w:val="22"/>
          <w:szCs w:val="22"/>
        </w:rPr>
        <w:tab/>
        <w:t>Azzi, J.</w:t>
      </w:r>
      <w:r w:rsidRPr="00B149B0">
        <w:rPr>
          <w:rFonts w:ascii="Arial" w:hAnsi="Arial" w:cs="Arial"/>
          <w:i/>
          <w:noProof/>
          <w:sz w:val="22"/>
          <w:szCs w:val="22"/>
        </w:rPr>
        <w:t xml:space="preserve"> et al.</w:t>
      </w:r>
      <w:r w:rsidRPr="00B149B0">
        <w:rPr>
          <w:rFonts w:ascii="Arial" w:hAnsi="Arial" w:cs="Arial"/>
          <w:noProof/>
          <w:sz w:val="22"/>
          <w:szCs w:val="22"/>
        </w:rPr>
        <w:t xml:space="preserve"> Serine protease inhibitor 6 plays a critical role in protecting murine granzyme B-producing regulatory T cells. </w:t>
      </w:r>
      <w:r w:rsidRPr="00B149B0">
        <w:rPr>
          <w:rFonts w:ascii="Arial" w:hAnsi="Arial" w:cs="Arial"/>
          <w:i/>
          <w:noProof/>
          <w:sz w:val="22"/>
          <w:szCs w:val="22"/>
        </w:rPr>
        <w:t>J. Immunol.</w:t>
      </w:r>
      <w:r w:rsidRPr="00B149B0">
        <w:rPr>
          <w:rFonts w:ascii="Arial" w:hAnsi="Arial" w:cs="Arial"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b/>
          <w:noProof/>
          <w:sz w:val="22"/>
          <w:szCs w:val="22"/>
        </w:rPr>
        <w:t>191</w:t>
      </w:r>
      <w:r w:rsidRPr="00B149B0">
        <w:rPr>
          <w:rFonts w:ascii="Arial" w:hAnsi="Arial" w:cs="Arial"/>
          <w:noProof/>
          <w:sz w:val="22"/>
          <w:szCs w:val="22"/>
        </w:rPr>
        <w:t>,</w:t>
      </w:r>
      <w:r w:rsidRPr="00B149B0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B149B0">
        <w:rPr>
          <w:rFonts w:ascii="Arial" w:hAnsi="Arial" w:cs="Arial"/>
          <w:noProof/>
          <w:sz w:val="22"/>
          <w:szCs w:val="22"/>
        </w:rPr>
        <w:t>2319-2327 (2013).</w:t>
      </w:r>
    </w:p>
    <w:p w14:paraId="1AF04E5B" w14:textId="77777777" w:rsidR="00D97ABA" w:rsidRDefault="00D97ABA">
      <w:pPr>
        <w:tabs>
          <w:tab w:val="left" w:pos="1327"/>
        </w:tabs>
        <w:spacing w:before="23"/>
        <w:ind w:left="140"/>
        <w:rPr>
          <w:rFonts w:ascii="Arial"/>
          <w:sz w:val="8"/>
        </w:rPr>
      </w:pPr>
    </w:p>
    <w:sectPr w:rsidR="00D97ABA">
      <w:type w:val="continuous"/>
      <w:pgSz w:w="11910" w:h="16840"/>
      <w:pgMar w:top="1020" w:right="16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IX Two Math">
    <w:panose1 w:val="02020603050405020304"/>
    <w:charset w:val="00"/>
    <w:family w:val="roman"/>
    <w:notTrueType/>
    <w:pitch w:val="variable"/>
    <w:sig w:usb0="A00002FF" w:usb1="4000FDFF" w:usb2="0200002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BA"/>
    <w:rsid w:val="00791F38"/>
    <w:rsid w:val="00D97ABA"/>
    <w:rsid w:val="00E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8B86B"/>
  <w15:docId w15:val="{A504ACA5-EF76-3642-89D1-7F9962C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ngla Sangam MN" w:eastAsia="Bangla Sangam MN" w:hAnsi="Bangla Sangam MN" w:cs="Bangla Sangam 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Arial" w:eastAsia="Arial" w:hAnsi="Arial" w:cs="Arial"/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left="18"/>
      <w:jc w:val="center"/>
    </w:pPr>
  </w:style>
  <w:style w:type="paragraph" w:customStyle="1" w:styleId="EndNoteBibliography">
    <w:name w:val="EndNote Bibliography"/>
    <w:basedOn w:val="Normal"/>
    <w:link w:val="EndNoteBibliographyChar"/>
    <w:rsid w:val="00E769D8"/>
    <w:pPr>
      <w:widowControl/>
      <w:autoSpaceDE/>
      <w:autoSpaceDN/>
    </w:pPr>
    <w:rPr>
      <w:rFonts w:ascii="Calibri" w:eastAsiaTheme="minorHAnsi" w:hAnsi="Calibri" w:cs="Calibri"/>
      <w:sz w:val="24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E769D8"/>
    <w:rPr>
      <w:rFonts w:ascii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769D8"/>
    <w:pPr>
      <w:spacing w:before="79"/>
      <w:ind w:left="119"/>
      <w:jc w:val="both"/>
    </w:pPr>
    <w:rPr>
      <w:rFonts w:ascii="Arial" w:eastAsia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769D8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3256</Words>
  <Characters>18563</Characters>
  <Application>Microsoft Office Word</Application>
  <DocSecurity>0</DocSecurity>
  <Lines>154</Lines>
  <Paragraphs>43</Paragraphs>
  <ScaleCrop>false</ScaleCrop>
  <Company/>
  <LinksUpToDate>false</LinksUpToDate>
  <CharactersWithSpaces>21776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Suppl_Table1n_033121_106genes_Formatted_July10_2020_formatted_Nat_Comm_May_2022</dc:title>
  <dc:creator>Pere Santamaria</dc:creator>
  <cp:lastModifiedBy>SANTAMARIA, PEDRO (IDIBAPS)</cp:lastModifiedBy>
  <cp:revision>2</cp:revision>
  <dcterms:created xsi:type="dcterms:W3CDTF">2024-10-11T09:17:00Z</dcterms:created>
  <dcterms:modified xsi:type="dcterms:W3CDTF">2024-10-11T09:17:00Z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Excel</vt:lpwstr>
  </property>
  <property fmtid="{D5CDD505-2E9C-101B-9397-08002B2CF9AE}" pid="4" name="LastSaved">
    <vt:filetime>2024-10-11T00:00:00Z</vt:filetime>
  </property>
  <property fmtid="{D5CDD505-2E9C-101B-9397-08002B2CF9AE}" pid="5" name="Producer">
    <vt:lpwstr>macOS Version 12.5.1 (Build 21G83) Quartz PDFContext</vt:lpwstr>
  </property>
</Properties>
</file>