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5"/>
        <w:gridCol w:w="1855"/>
        <w:gridCol w:w="1620"/>
        <w:gridCol w:w="540"/>
        <w:gridCol w:w="2970"/>
        <w:gridCol w:w="990"/>
      </w:tblGrid>
      <w:tr w:rsidR="0024665F" w:rsidRPr="00833272" w14:paraId="0D293AA1" w14:textId="77777777" w:rsidTr="008C51CA">
        <w:trPr>
          <w:trHeight w:val="288"/>
        </w:trPr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7375A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Outcome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3453E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Hemi-diaphragm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45BA6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CE086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39D6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Test statistic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DB9AF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 value </w:t>
            </w:r>
          </w:p>
        </w:tc>
      </w:tr>
      <w:tr w:rsidR="0024665F" w:rsidRPr="00EC74B4" w14:paraId="5F3808C7" w14:textId="77777777" w:rsidTr="008C51CA">
        <w:trPr>
          <w:trHeight w:val="288"/>
        </w:trPr>
        <w:tc>
          <w:tcPr>
            <w:tcW w:w="13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AF3FB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AUC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8E37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D05E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Student's t-test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5E6B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1884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 = 0.00310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8480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0.998</w:t>
            </w:r>
          </w:p>
        </w:tc>
      </w:tr>
      <w:tr w:rsidR="0024665F" w:rsidRPr="00EC74B4" w14:paraId="3710DAC7" w14:textId="77777777" w:rsidTr="008C51CA">
        <w:trPr>
          <w:trHeight w:val="288"/>
        </w:trPr>
        <w:tc>
          <w:tcPr>
            <w:tcW w:w="13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591D0" w14:textId="77777777" w:rsidR="0024665F" w:rsidRPr="00EC74B4" w:rsidRDefault="0024665F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9208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22F6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Student's t-test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F9FB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D805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 = -2.913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F662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0.0417</w:t>
            </w:r>
          </w:p>
        </w:tc>
      </w:tr>
      <w:tr w:rsidR="0024665F" w:rsidRPr="00EC74B4" w14:paraId="3672B49A" w14:textId="77777777" w:rsidTr="008C51CA">
        <w:trPr>
          <w:trHeight w:val="288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5E195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CA14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1689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8B97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0994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57EB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665F" w:rsidRPr="00EC74B4" w14:paraId="4C589F4C" w14:textId="77777777" w:rsidTr="008C51CA">
        <w:trPr>
          <w:trHeight w:val="288"/>
        </w:trPr>
        <w:tc>
          <w:tcPr>
            <w:tcW w:w="13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756CD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peak-to-peak amplitude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F508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DF5D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Student's t-test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DA1C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5084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 = -0.295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CAD3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0.771</w:t>
            </w:r>
          </w:p>
        </w:tc>
      </w:tr>
      <w:tr w:rsidR="0024665F" w:rsidRPr="00EC74B4" w14:paraId="332B4582" w14:textId="77777777" w:rsidTr="008C51CA">
        <w:trPr>
          <w:trHeight w:val="300"/>
        </w:trPr>
        <w:tc>
          <w:tcPr>
            <w:tcW w:w="13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40B9D" w14:textId="77777777" w:rsidR="0024665F" w:rsidRPr="00EC74B4" w:rsidRDefault="0024665F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7130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E853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Student's t-test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803B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4D99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 = -3.294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AB37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0.00403</w:t>
            </w:r>
          </w:p>
        </w:tc>
      </w:tr>
      <w:tr w:rsidR="0024665F" w:rsidRPr="00EC74B4" w14:paraId="6566DFA2" w14:textId="77777777" w:rsidTr="008C51CA">
        <w:trPr>
          <w:trHeight w:val="30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64E9E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B453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C572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7277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2714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2107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665F" w:rsidRPr="00EC74B4" w14:paraId="2C14ECB2" w14:textId="77777777" w:rsidTr="008C51CA">
        <w:trPr>
          <w:trHeight w:val="288"/>
        </w:trPr>
        <w:tc>
          <w:tcPr>
            <w:tcW w:w="13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E3EBE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Diaphragm EMG tonic activity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C049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9261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Mann-Whitney Rank Sum test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4F68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1D27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Mann-Whitney U Statistic = 31.000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28E0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0.160</w:t>
            </w:r>
          </w:p>
        </w:tc>
      </w:tr>
      <w:tr w:rsidR="0024665F" w:rsidRPr="00EC74B4" w14:paraId="4877EF92" w14:textId="77777777" w:rsidTr="008C51CA">
        <w:trPr>
          <w:trHeight w:val="288"/>
        </w:trPr>
        <w:tc>
          <w:tcPr>
            <w:tcW w:w="13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941E8" w14:textId="77777777" w:rsidR="0024665F" w:rsidRPr="00EC74B4" w:rsidRDefault="0024665F" w:rsidP="008C5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2191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right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B208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Student's t-test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CE92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A602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 = -3.596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7504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0.00207</w:t>
            </w:r>
          </w:p>
        </w:tc>
      </w:tr>
      <w:tr w:rsidR="0024665F" w:rsidRPr="00EC74B4" w14:paraId="7FCECE66" w14:textId="77777777" w:rsidTr="008C51CA">
        <w:trPr>
          <w:trHeight w:val="288"/>
        </w:trPr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2E9B11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ABA6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DC4B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ECAF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BB55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89D7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665F" w:rsidRPr="00EC74B4" w14:paraId="6687E5EA" w14:textId="77777777" w:rsidTr="008C51CA">
        <w:trPr>
          <w:trHeight w:val="288"/>
        </w:trPr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12254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Respiratory Rate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D358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EC735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Mann-Whitney Rank Sum test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D4034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4DFC8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Mann-Whitney U Statistic = 38.000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9F424" w14:textId="77777777" w:rsidR="0024665F" w:rsidRPr="00EC74B4" w:rsidRDefault="0024665F" w:rsidP="008C5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74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0.382</w:t>
            </w:r>
          </w:p>
        </w:tc>
      </w:tr>
    </w:tbl>
    <w:p w14:paraId="068C1DE0" w14:textId="437B60A4" w:rsidR="0024665F" w:rsidRPr="00D66F7C" w:rsidRDefault="0024665F" w:rsidP="0024665F">
      <w:pPr>
        <w:suppressLineNumbers/>
        <w:spacing w:line="276" w:lineRule="auto"/>
        <w:rPr>
          <w:rFonts w:ascii="Times New Roman" w:hAnsi="Times New Roman" w:cs="Times New Roman"/>
          <w:bCs/>
        </w:rPr>
      </w:pPr>
      <w:r w:rsidRPr="00D66F7C">
        <w:rPr>
          <w:rFonts w:ascii="Times New Roman" w:hAnsi="Times New Roman" w:cs="Times New Roman"/>
          <w:b/>
        </w:rPr>
        <w:t>Supplementa</w:t>
      </w:r>
      <w:r w:rsidR="00954976">
        <w:rPr>
          <w:rFonts w:ascii="Times New Roman" w:hAnsi="Times New Roman" w:cs="Times New Roman"/>
          <w:b/>
        </w:rPr>
        <w:t>ry File 3</w:t>
      </w:r>
      <w:r w:rsidRPr="00D66F7C">
        <w:rPr>
          <w:rFonts w:ascii="Times New Roman" w:hAnsi="Times New Roman" w:cs="Times New Roman"/>
          <w:b/>
        </w:rPr>
        <w:t xml:space="preserve">. </w:t>
      </w:r>
      <w:r w:rsidRPr="00D66F7C">
        <w:rPr>
          <w:rFonts w:ascii="Times New Roman" w:hAnsi="Times New Roman" w:cs="Times New Roman"/>
          <w:b/>
          <w:i/>
          <w:iCs/>
        </w:rPr>
        <w:t xml:space="preserve">Statistical summary for </w:t>
      </w:r>
      <w:r>
        <w:rPr>
          <w:rFonts w:ascii="Times New Roman" w:hAnsi="Times New Roman" w:cs="Times New Roman"/>
          <w:b/>
          <w:i/>
          <w:iCs/>
        </w:rPr>
        <w:t>the </w:t>
      </w:r>
      <w:r w:rsidRPr="00D66F7C">
        <w:rPr>
          <w:rFonts w:ascii="Times New Roman" w:hAnsi="Times New Roman" w:cs="Times New Roman"/>
          <w:b/>
          <w:i/>
          <w:iCs/>
        </w:rPr>
        <w:t xml:space="preserve">impact of DREADD activation on diaphragm EMG in </w:t>
      </w:r>
      <w:r>
        <w:rPr>
          <w:rFonts w:ascii="Times New Roman" w:hAnsi="Times New Roman" w:cs="Times New Roman"/>
          <w:b/>
          <w:i/>
          <w:iCs/>
        </w:rPr>
        <w:t>wild-type</w:t>
      </w:r>
      <w:r w:rsidRPr="00D66F7C">
        <w:rPr>
          <w:rFonts w:ascii="Times New Roman" w:hAnsi="Times New Roman" w:cs="Times New Roman"/>
          <w:b/>
          <w:i/>
          <w:iCs/>
        </w:rPr>
        <w:t xml:space="preserve"> mice vs. ChAT-Cre mice at the 30-min </w:t>
      </w:r>
      <w:r>
        <w:rPr>
          <w:rFonts w:ascii="Times New Roman" w:hAnsi="Times New Roman" w:cs="Times New Roman"/>
          <w:b/>
          <w:i/>
          <w:iCs/>
        </w:rPr>
        <w:t>post-J60</w:t>
      </w:r>
      <w:r w:rsidRPr="00D66F7C">
        <w:rPr>
          <w:rFonts w:ascii="Times New Roman" w:hAnsi="Times New Roman" w:cs="Times New Roman"/>
          <w:b/>
          <w:i/>
          <w:iCs/>
        </w:rPr>
        <w:t xml:space="preserve"> infusion time point.</w:t>
      </w:r>
      <w:r w:rsidRPr="00D66F7C">
        <w:rPr>
          <w:rFonts w:ascii="Times New Roman" w:hAnsi="Times New Roman" w:cs="Times New Roman"/>
          <w:b/>
        </w:rPr>
        <w:t xml:space="preserve"> </w:t>
      </w:r>
      <w:r w:rsidRPr="00D66F7C">
        <w:rPr>
          <w:rFonts w:ascii="Times New Roman" w:hAnsi="Times New Roman" w:cs="Times New Roman"/>
          <w:bCs/>
        </w:rPr>
        <w:t xml:space="preserve">Summary data </w:t>
      </w:r>
      <w:r>
        <w:rPr>
          <w:rFonts w:ascii="Times New Roman" w:hAnsi="Times New Roman" w:cs="Times New Roman"/>
          <w:bCs/>
        </w:rPr>
        <w:t xml:space="preserve">are </w:t>
      </w:r>
      <w:r w:rsidRPr="00D66F7C">
        <w:rPr>
          <w:rFonts w:ascii="Times New Roman" w:hAnsi="Times New Roman" w:cs="Times New Roman"/>
          <w:bCs/>
        </w:rPr>
        <w:t>presented in Figure 3</w:t>
      </w:r>
      <w:r>
        <w:rPr>
          <w:rFonts w:ascii="Times New Roman" w:hAnsi="Times New Roman" w:cs="Times New Roman"/>
          <w:bCs/>
        </w:rPr>
        <w:t xml:space="preserve">. EMG = electromyography, AUC = area under the curve, df = </w:t>
      </w:r>
      <w:r w:rsidRPr="00D66F7C">
        <w:rPr>
          <w:rFonts w:ascii="Times New Roman" w:hAnsi="Times New Roman" w:cs="Times New Roman"/>
          <w:bCs/>
        </w:rPr>
        <w:t xml:space="preserve">degrees of freedom. Bolded p-values </w:t>
      </w:r>
      <w:r>
        <w:rPr>
          <w:rFonts w:ascii="Times New Roman" w:hAnsi="Times New Roman" w:cs="Times New Roman"/>
          <w:bCs/>
        </w:rPr>
        <w:t>indicate</w:t>
      </w:r>
      <w:r w:rsidRPr="00D66F7C">
        <w:rPr>
          <w:rFonts w:ascii="Times New Roman" w:hAnsi="Times New Roman" w:cs="Times New Roman"/>
          <w:bCs/>
        </w:rPr>
        <w:t xml:space="preserve"> p</w:t>
      </w:r>
      <w:r>
        <w:rPr>
          <w:rFonts w:ascii="Times New Roman" w:hAnsi="Times New Roman" w:cs="Times New Roman"/>
          <w:bCs/>
        </w:rPr>
        <w:t xml:space="preserve"> </w:t>
      </w:r>
      <w:r w:rsidRPr="00D66F7C">
        <w:rPr>
          <w:rFonts w:ascii="Times New Roman" w:hAnsi="Times New Roman" w:cs="Times New Roman"/>
          <w:bCs/>
        </w:rPr>
        <w:t>&lt;</w:t>
      </w:r>
      <w:r>
        <w:rPr>
          <w:rFonts w:ascii="Times New Roman" w:hAnsi="Times New Roman" w:cs="Times New Roman"/>
          <w:bCs/>
        </w:rPr>
        <w:t xml:space="preserve"> </w:t>
      </w:r>
      <w:r w:rsidRPr="00D66F7C">
        <w:rPr>
          <w:rFonts w:ascii="Times New Roman" w:hAnsi="Times New Roman" w:cs="Times New Roman"/>
          <w:bCs/>
        </w:rPr>
        <w:t>0.05.</w:t>
      </w:r>
    </w:p>
    <w:p w14:paraId="40ED488F" w14:textId="77777777" w:rsidR="00C05DA9" w:rsidRDefault="00C05DA9"/>
    <w:sectPr w:rsidR="00C05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5F"/>
    <w:rsid w:val="001B2E91"/>
    <w:rsid w:val="0024665F"/>
    <w:rsid w:val="00954976"/>
    <w:rsid w:val="00B016FF"/>
    <w:rsid w:val="00B93BA9"/>
    <w:rsid w:val="00C02D95"/>
    <w:rsid w:val="00C05DA9"/>
    <w:rsid w:val="00E56954"/>
    <w:rsid w:val="00F1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BEF9"/>
  <w15:chartTrackingRefBased/>
  <w15:docId w15:val="{75EC2299-1F14-4A7C-AABE-1FA76545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65F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6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6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6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6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6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6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6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6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66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65F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6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65F"/>
    <w:pPr>
      <w:ind w:left="720"/>
      <w:contextualSpacing/>
    </w:pPr>
    <w:rPr>
      <w:rFonts w:ascii="Times New Roman" w:hAnsi="Times New Roman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6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Benevides, Ethan S.</dc:creator>
  <cp:keywords/>
  <dc:description/>
  <cp:lastModifiedBy>Benevides, Ethan S.</cp:lastModifiedBy>
  <cp:revision>2</cp:revision>
  <dcterms:created xsi:type="dcterms:W3CDTF">2025-05-11T21:54:00Z</dcterms:created>
  <dcterms:modified xsi:type="dcterms:W3CDTF">2025-05-19T14:17:00Z</dcterms:modified>
</cp:coreProperties>
</file>