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72D59" w14:textId="6F537D8D" w:rsidR="001D638E" w:rsidRPr="00DA15AA" w:rsidRDefault="001D638E" w:rsidP="001D638E">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b/>
          <w:color w:val="000000"/>
          <w:sz w:val="20"/>
          <w:szCs w:val="20"/>
        </w:rPr>
        <w:t xml:space="preserve">Supplementary </w:t>
      </w:r>
      <w:r w:rsidR="00992A5D">
        <w:rPr>
          <w:rFonts w:ascii="Times New Roman" w:eastAsia="Times New Roman" w:hAnsi="Times New Roman" w:cs="Times New Roman"/>
          <w:b/>
          <w:color w:val="000000"/>
          <w:sz w:val="20"/>
          <w:szCs w:val="20"/>
        </w:rPr>
        <w:t>File 1</w:t>
      </w:r>
      <w:r w:rsidRPr="00DA15AA">
        <w:rPr>
          <w:rFonts w:ascii="Times New Roman" w:eastAsia="Times New Roman" w:hAnsi="Times New Roman" w:cs="Times New Roman"/>
          <w:b/>
          <w:color w:val="000000"/>
          <w:sz w:val="20"/>
          <w:szCs w:val="20"/>
        </w:rPr>
        <w:t>:</w:t>
      </w:r>
    </w:p>
    <w:p w14:paraId="632372B1" w14:textId="77777777" w:rsidR="001D638E" w:rsidRPr="00DA15AA" w:rsidRDefault="001D638E" w:rsidP="001D638E">
      <w:pPr>
        <w:spacing w:after="0" w:line="240" w:lineRule="auto"/>
        <w:jc w:val="both"/>
        <w:rPr>
          <w:rFonts w:ascii="Times New Roman" w:eastAsia="Times New Roman" w:hAnsi="Times New Roman" w:cs="Times New Roman"/>
          <w:b/>
          <w:color w:val="000000"/>
          <w:sz w:val="20"/>
          <w:szCs w:val="20"/>
        </w:rPr>
      </w:pPr>
    </w:p>
    <w:p w14:paraId="61F3D574" w14:textId="5A066A54" w:rsidR="001D638E" w:rsidRPr="00DA15AA" w:rsidRDefault="001D638E" w:rsidP="001D638E">
      <w:pPr>
        <w:spacing w:after="0" w:line="240" w:lineRule="auto"/>
        <w:jc w:val="both"/>
        <w:rPr>
          <w:rFonts w:ascii="Times New Roman" w:eastAsia="Times New Roman" w:hAnsi="Times New Roman" w:cs="Times New Roman"/>
          <w:sz w:val="20"/>
          <w:szCs w:val="20"/>
        </w:rPr>
      </w:pPr>
      <w:r w:rsidRPr="00DA15AA">
        <w:rPr>
          <w:rFonts w:ascii="Times New Roman" w:eastAsia="Times New Roman" w:hAnsi="Times New Roman" w:cs="Times New Roman"/>
          <w:b/>
          <w:color w:val="000000"/>
          <w:sz w:val="20"/>
          <w:szCs w:val="20"/>
        </w:rPr>
        <w:t>Supplementary File 1</w:t>
      </w:r>
      <w:r w:rsidR="00992A5D">
        <w:rPr>
          <w:rFonts w:ascii="Times New Roman" w:eastAsia="Times New Roman" w:hAnsi="Times New Roman" w:cs="Times New Roman"/>
          <w:b/>
          <w:color w:val="000000"/>
          <w:sz w:val="20"/>
          <w:szCs w:val="20"/>
        </w:rPr>
        <w:t>a</w:t>
      </w:r>
      <w:r w:rsidRPr="00DA15AA">
        <w:rPr>
          <w:rFonts w:ascii="Times New Roman" w:eastAsia="Times New Roman" w:hAnsi="Times New Roman" w:cs="Times New Roman"/>
          <w:b/>
          <w:color w:val="000000"/>
          <w:sz w:val="20"/>
          <w:szCs w:val="20"/>
        </w:rPr>
        <w:t xml:space="preserve">. </w:t>
      </w:r>
      <w:r w:rsidRPr="00DA15AA">
        <w:rPr>
          <w:rFonts w:ascii="Times New Roman" w:eastAsia="Times New Roman" w:hAnsi="Times New Roman" w:cs="Times New Roman"/>
          <w:color w:val="000000"/>
          <w:sz w:val="20"/>
          <w:szCs w:val="20"/>
        </w:rPr>
        <w:t xml:space="preserve">Means and confidence intervals (CI) for developmental quotient (DQ) by sociodemographic variables </w:t>
      </w:r>
      <w:r w:rsidRPr="00DA15AA">
        <w:rPr>
          <w:rFonts w:ascii="Times New Roman" w:eastAsia="Times New Roman" w:hAnsi="Times New Roman" w:cs="Times New Roman"/>
          <w:sz w:val="20"/>
          <w:szCs w:val="20"/>
        </w:rPr>
        <w:t>of children 6-59 months evaluated in a subset sample of ENANI-2019 (the Brazilian National Survey on Child Nutrition) (n = 5004).</w:t>
      </w:r>
    </w:p>
    <w:tbl>
      <w:tblPr>
        <w:tblW w:w="8203" w:type="dxa"/>
        <w:tblLayout w:type="fixed"/>
        <w:tblLook w:val="0400" w:firstRow="0" w:lastRow="0" w:firstColumn="0" w:lastColumn="0" w:noHBand="0" w:noVBand="1"/>
      </w:tblPr>
      <w:tblGrid>
        <w:gridCol w:w="4415"/>
        <w:gridCol w:w="1894"/>
        <w:gridCol w:w="1894"/>
      </w:tblGrid>
      <w:tr w:rsidR="001D638E" w:rsidRPr="00DA15AA" w14:paraId="4E0FDACE" w14:textId="77777777" w:rsidTr="00BF0F71">
        <w:trPr>
          <w:trHeight w:val="283"/>
        </w:trPr>
        <w:tc>
          <w:tcPr>
            <w:tcW w:w="4415" w:type="dxa"/>
            <w:tcBorders>
              <w:top w:val="single" w:sz="4" w:space="0" w:color="000000"/>
              <w:left w:val="nil"/>
              <w:bottom w:val="single" w:sz="4" w:space="0" w:color="000000"/>
              <w:right w:val="nil"/>
            </w:tcBorders>
            <w:shd w:val="clear" w:color="auto" w:fill="auto"/>
            <w:vAlign w:val="bottom"/>
          </w:tcPr>
          <w:p w14:paraId="6250A538"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b/>
                <w:color w:val="000000"/>
                <w:sz w:val="20"/>
                <w:szCs w:val="20"/>
              </w:rPr>
              <w:t>Variables</w:t>
            </w:r>
          </w:p>
        </w:tc>
        <w:tc>
          <w:tcPr>
            <w:tcW w:w="1894" w:type="dxa"/>
            <w:tcBorders>
              <w:top w:val="single" w:sz="4" w:space="0" w:color="000000"/>
              <w:left w:val="nil"/>
              <w:bottom w:val="single" w:sz="4" w:space="0" w:color="000000"/>
              <w:right w:val="nil"/>
            </w:tcBorders>
            <w:shd w:val="clear" w:color="auto" w:fill="auto"/>
            <w:vAlign w:val="bottom"/>
          </w:tcPr>
          <w:p w14:paraId="4ADF4CA1"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b/>
                <w:color w:val="000000"/>
                <w:sz w:val="20"/>
                <w:szCs w:val="20"/>
              </w:rPr>
              <w:t>Mean</w:t>
            </w:r>
          </w:p>
        </w:tc>
        <w:tc>
          <w:tcPr>
            <w:tcW w:w="1894" w:type="dxa"/>
            <w:tcBorders>
              <w:top w:val="single" w:sz="4" w:space="0" w:color="000000"/>
              <w:left w:val="nil"/>
              <w:bottom w:val="single" w:sz="4" w:space="0" w:color="000000"/>
              <w:right w:val="nil"/>
            </w:tcBorders>
            <w:shd w:val="clear" w:color="auto" w:fill="auto"/>
            <w:vAlign w:val="bottom"/>
          </w:tcPr>
          <w:p w14:paraId="738B9CEB"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b/>
                <w:color w:val="000000"/>
                <w:sz w:val="20"/>
                <w:szCs w:val="20"/>
              </w:rPr>
              <w:t>95% CI</w:t>
            </w:r>
          </w:p>
        </w:tc>
      </w:tr>
      <w:tr w:rsidR="001D638E" w:rsidRPr="00DA15AA" w14:paraId="42D370F1" w14:textId="77777777" w:rsidTr="00BF0F71">
        <w:trPr>
          <w:trHeight w:val="283"/>
        </w:trPr>
        <w:tc>
          <w:tcPr>
            <w:tcW w:w="4415" w:type="dxa"/>
            <w:tcBorders>
              <w:top w:val="nil"/>
              <w:left w:val="nil"/>
              <w:bottom w:val="nil"/>
              <w:right w:val="nil"/>
            </w:tcBorders>
            <w:shd w:val="clear" w:color="auto" w:fill="auto"/>
            <w:vAlign w:val="bottom"/>
          </w:tcPr>
          <w:p w14:paraId="5149FF5B"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b/>
                <w:color w:val="000000"/>
                <w:sz w:val="20"/>
                <w:szCs w:val="20"/>
              </w:rPr>
              <w:t>Region</w:t>
            </w:r>
            <w:r w:rsidRPr="00DA15AA">
              <w:rPr>
                <w:rFonts w:ascii="Times New Roman" w:eastAsia="Times New Roman" w:hAnsi="Times New Roman" w:cs="Times New Roman"/>
                <w:b/>
                <w:color w:val="000000"/>
                <w:sz w:val="20"/>
                <w:szCs w:val="20"/>
                <w:vertAlign w:val="superscript"/>
              </w:rPr>
              <w:t xml:space="preserve"> </w:t>
            </w:r>
          </w:p>
        </w:tc>
        <w:tc>
          <w:tcPr>
            <w:tcW w:w="1894" w:type="dxa"/>
            <w:tcBorders>
              <w:top w:val="nil"/>
              <w:left w:val="nil"/>
              <w:bottom w:val="nil"/>
              <w:right w:val="nil"/>
            </w:tcBorders>
            <w:shd w:val="clear" w:color="auto" w:fill="auto"/>
            <w:vAlign w:val="bottom"/>
          </w:tcPr>
          <w:p w14:paraId="1ED61CD4"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p>
        </w:tc>
        <w:tc>
          <w:tcPr>
            <w:tcW w:w="1894" w:type="dxa"/>
            <w:tcBorders>
              <w:top w:val="nil"/>
              <w:left w:val="nil"/>
              <w:bottom w:val="nil"/>
              <w:right w:val="nil"/>
            </w:tcBorders>
            <w:shd w:val="clear" w:color="auto" w:fill="auto"/>
            <w:vAlign w:val="bottom"/>
          </w:tcPr>
          <w:p w14:paraId="171CB188"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r>
      <w:tr w:rsidR="001D638E" w:rsidRPr="00DA15AA" w14:paraId="4CD23F60" w14:textId="77777777" w:rsidTr="00BF0F71">
        <w:trPr>
          <w:trHeight w:val="283"/>
        </w:trPr>
        <w:tc>
          <w:tcPr>
            <w:tcW w:w="4415" w:type="dxa"/>
            <w:tcBorders>
              <w:top w:val="nil"/>
              <w:left w:val="nil"/>
              <w:bottom w:val="nil"/>
              <w:right w:val="nil"/>
            </w:tcBorders>
            <w:shd w:val="clear" w:color="auto" w:fill="auto"/>
            <w:vAlign w:val="bottom"/>
          </w:tcPr>
          <w:p w14:paraId="44A0B2C7"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North</w:t>
            </w:r>
          </w:p>
        </w:tc>
        <w:tc>
          <w:tcPr>
            <w:tcW w:w="1894" w:type="dxa"/>
            <w:tcBorders>
              <w:top w:val="nil"/>
              <w:left w:val="nil"/>
              <w:bottom w:val="nil"/>
              <w:right w:val="nil"/>
            </w:tcBorders>
            <w:shd w:val="clear" w:color="auto" w:fill="auto"/>
            <w:vAlign w:val="bottom"/>
          </w:tcPr>
          <w:p w14:paraId="63F76557"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0.91</w:t>
            </w:r>
          </w:p>
        </w:tc>
        <w:tc>
          <w:tcPr>
            <w:tcW w:w="1894" w:type="dxa"/>
            <w:tcBorders>
              <w:top w:val="nil"/>
              <w:left w:val="nil"/>
              <w:bottom w:val="nil"/>
              <w:right w:val="nil"/>
            </w:tcBorders>
            <w:shd w:val="clear" w:color="auto" w:fill="auto"/>
            <w:vAlign w:val="bottom"/>
          </w:tcPr>
          <w:p w14:paraId="24F7ADC6"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0.89; 0.93</w:t>
            </w:r>
          </w:p>
        </w:tc>
      </w:tr>
      <w:tr w:rsidR="001D638E" w:rsidRPr="00DA15AA" w14:paraId="561470EB" w14:textId="77777777" w:rsidTr="00BF0F71">
        <w:trPr>
          <w:trHeight w:val="283"/>
        </w:trPr>
        <w:tc>
          <w:tcPr>
            <w:tcW w:w="4415" w:type="dxa"/>
            <w:tcBorders>
              <w:top w:val="nil"/>
              <w:left w:val="nil"/>
              <w:bottom w:val="nil"/>
              <w:right w:val="nil"/>
            </w:tcBorders>
            <w:shd w:val="clear" w:color="auto" w:fill="auto"/>
            <w:vAlign w:val="bottom"/>
          </w:tcPr>
          <w:p w14:paraId="38D6136D"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Midwest</w:t>
            </w:r>
          </w:p>
        </w:tc>
        <w:tc>
          <w:tcPr>
            <w:tcW w:w="1894" w:type="dxa"/>
            <w:tcBorders>
              <w:top w:val="nil"/>
              <w:left w:val="nil"/>
              <w:bottom w:val="nil"/>
              <w:right w:val="nil"/>
            </w:tcBorders>
            <w:shd w:val="clear" w:color="auto" w:fill="auto"/>
            <w:vAlign w:val="bottom"/>
          </w:tcPr>
          <w:p w14:paraId="07B4165E"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1.00</w:t>
            </w:r>
          </w:p>
        </w:tc>
        <w:tc>
          <w:tcPr>
            <w:tcW w:w="1894" w:type="dxa"/>
            <w:tcBorders>
              <w:top w:val="nil"/>
              <w:left w:val="nil"/>
              <w:bottom w:val="nil"/>
              <w:right w:val="nil"/>
            </w:tcBorders>
            <w:shd w:val="clear" w:color="auto" w:fill="auto"/>
            <w:vAlign w:val="bottom"/>
          </w:tcPr>
          <w:p w14:paraId="22CAB87E"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0.98; 1.02</w:t>
            </w:r>
          </w:p>
        </w:tc>
      </w:tr>
      <w:tr w:rsidR="001D638E" w:rsidRPr="00DA15AA" w14:paraId="2BBF7908" w14:textId="77777777" w:rsidTr="00BF0F71">
        <w:trPr>
          <w:trHeight w:val="283"/>
        </w:trPr>
        <w:tc>
          <w:tcPr>
            <w:tcW w:w="4415" w:type="dxa"/>
            <w:tcBorders>
              <w:top w:val="nil"/>
              <w:left w:val="nil"/>
              <w:bottom w:val="nil"/>
              <w:right w:val="nil"/>
            </w:tcBorders>
            <w:shd w:val="clear" w:color="auto" w:fill="auto"/>
            <w:vAlign w:val="bottom"/>
          </w:tcPr>
          <w:p w14:paraId="693CDB95"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Southeast</w:t>
            </w:r>
          </w:p>
        </w:tc>
        <w:tc>
          <w:tcPr>
            <w:tcW w:w="1894" w:type="dxa"/>
            <w:tcBorders>
              <w:top w:val="nil"/>
              <w:left w:val="nil"/>
              <w:bottom w:val="nil"/>
              <w:right w:val="nil"/>
            </w:tcBorders>
            <w:shd w:val="clear" w:color="auto" w:fill="auto"/>
            <w:vAlign w:val="bottom"/>
          </w:tcPr>
          <w:p w14:paraId="5EC0D8C4"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1.00</w:t>
            </w:r>
          </w:p>
        </w:tc>
        <w:tc>
          <w:tcPr>
            <w:tcW w:w="1894" w:type="dxa"/>
            <w:tcBorders>
              <w:top w:val="nil"/>
              <w:left w:val="nil"/>
              <w:bottom w:val="nil"/>
              <w:right w:val="nil"/>
            </w:tcBorders>
            <w:shd w:val="clear" w:color="auto" w:fill="auto"/>
            <w:vAlign w:val="bottom"/>
          </w:tcPr>
          <w:p w14:paraId="2748B7CA"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0.98; 1.02</w:t>
            </w:r>
          </w:p>
        </w:tc>
      </w:tr>
      <w:tr w:rsidR="001D638E" w:rsidRPr="00DA15AA" w14:paraId="321F3596" w14:textId="77777777" w:rsidTr="00BF0F71">
        <w:trPr>
          <w:trHeight w:val="283"/>
        </w:trPr>
        <w:tc>
          <w:tcPr>
            <w:tcW w:w="4415" w:type="dxa"/>
            <w:tcBorders>
              <w:top w:val="nil"/>
              <w:left w:val="nil"/>
              <w:bottom w:val="nil"/>
              <w:right w:val="nil"/>
            </w:tcBorders>
            <w:shd w:val="clear" w:color="auto" w:fill="auto"/>
            <w:vAlign w:val="bottom"/>
          </w:tcPr>
          <w:p w14:paraId="6B92E7AB"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Northeast</w:t>
            </w:r>
          </w:p>
        </w:tc>
        <w:tc>
          <w:tcPr>
            <w:tcW w:w="1894" w:type="dxa"/>
            <w:tcBorders>
              <w:top w:val="nil"/>
              <w:left w:val="nil"/>
              <w:bottom w:val="nil"/>
              <w:right w:val="nil"/>
            </w:tcBorders>
            <w:shd w:val="clear" w:color="auto" w:fill="auto"/>
            <w:vAlign w:val="bottom"/>
          </w:tcPr>
          <w:p w14:paraId="7DCE7B0F"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1.01</w:t>
            </w:r>
          </w:p>
        </w:tc>
        <w:tc>
          <w:tcPr>
            <w:tcW w:w="1894" w:type="dxa"/>
            <w:tcBorders>
              <w:top w:val="nil"/>
              <w:left w:val="nil"/>
              <w:bottom w:val="nil"/>
              <w:right w:val="nil"/>
            </w:tcBorders>
            <w:shd w:val="clear" w:color="auto" w:fill="auto"/>
            <w:vAlign w:val="bottom"/>
          </w:tcPr>
          <w:p w14:paraId="7553FD09"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0.99; 1.04</w:t>
            </w:r>
          </w:p>
        </w:tc>
      </w:tr>
      <w:tr w:rsidR="001D638E" w:rsidRPr="00DA15AA" w14:paraId="12799EF7" w14:textId="77777777" w:rsidTr="00BF0F71">
        <w:trPr>
          <w:trHeight w:val="283"/>
        </w:trPr>
        <w:tc>
          <w:tcPr>
            <w:tcW w:w="4415" w:type="dxa"/>
            <w:tcBorders>
              <w:top w:val="nil"/>
              <w:left w:val="nil"/>
              <w:bottom w:val="nil"/>
              <w:right w:val="nil"/>
            </w:tcBorders>
            <w:shd w:val="clear" w:color="auto" w:fill="auto"/>
            <w:vAlign w:val="bottom"/>
          </w:tcPr>
          <w:p w14:paraId="725783F2"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South</w:t>
            </w:r>
          </w:p>
        </w:tc>
        <w:tc>
          <w:tcPr>
            <w:tcW w:w="1894" w:type="dxa"/>
            <w:tcBorders>
              <w:top w:val="nil"/>
              <w:left w:val="nil"/>
              <w:bottom w:val="nil"/>
              <w:right w:val="nil"/>
            </w:tcBorders>
            <w:shd w:val="clear" w:color="auto" w:fill="auto"/>
            <w:vAlign w:val="bottom"/>
          </w:tcPr>
          <w:p w14:paraId="226DCD8E"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1.02</w:t>
            </w:r>
          </w:p>
        </w:tc>
        <w:tc>
          <w:tcPr>
            <w:tcW w:w="1894" w:type="dxa"/>
            <w:tcBorders>
              <w:top w:val="nil"/>
              <w:left w:val="nil"/>
              <w:bottom w:val="nil"/>
              <w:right w:val="nil"/>
            </w:tcBorders>
            <w:shd w:val="clear" w:color="auto" w:fill="auto"/>
            <w:vAlign w:val="bottom"/>
          </w:tcPr>
          <w:p w14:paraId="69739720"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0.99; 1.04</w:t>
            </w:r>
          </w:p>
        </w:tc>
      </w:tr>
      <w:tr w:rsidR="001D638E" w:rsidRPr="00DA15AA" w14:paraId="144C7809" w14:textId="77777777" w:rsidTr="00BF0F71">
        <w:trPr>
          <w:trHeight w:val="283"/>
        </w:trPr>
        <w:tc>
          <w:tcPr>
            <w:tcW w:w="4415" w:type="dxa"/>
            <w:tcBorders>
              <w:top w:val="nil"/>
              <w:left w:val="nil"/>
              <w:bottom w:val="nil"/>
              <w:right w:val="nil"/>
            </w:tcBorders>
            <w:shd w:val="clear" w:color="auto" w:fill="auto"/>
            <w:vAlign w:val="bottom"/>
          </w:tcPr>
          <w:p w14:paraId="5ED41244"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b/>
                <w:color w:val="000000"/>
                <w:sz w:val="20"/>
                <w:szCs w:val="20"/>
              </w:rPr>
              <w:t>Age (months)</w:t>
            </w:r>
          </w:p>
        </w:tc>
        <w:tc>
          <w:tcPr>
            <w:tcW w:w="1894" w:type="dxa"/>
            <w:tcBorders>
              <w:top w:val="nil"/>
              <w:left w:val="nil"/>
              <w:bottom w:val="nil"/>
              <w:right w:val="nil"/>
            </w:tcBorders>
            <w:shd w:val="clear" w:color="auto" w:fill="auto"/>
            <w:vAlign w:val="bottom"/>
          </w:tcPr>
          <w:p w14:paraId="08CD9ED0"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p>
        </w:tc>
        <w:tc>
          <w:tcPr>
            <w:tcW w:w="1894" w:type="dxa"/>
            <w:tcBorders>
              <w:top w:val="nil"/>
              <w:left w:val="nil"/>
              <w:bottom w:val="nil"/>
              <w:right w:val="nil"/>
            </w:tcBorders>
            <w:shd w:val="clear" w:color="auto" w:fill="auto"/>
            <w:vAlign w:val="bottom"/>
          </w:tcPr>
          <w:p w14:paraId="53523873"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r>
      <w:tr w:rsidR="001D638E" w:rsidRPr="00DA15AA" w14:paraId="5EE94F0E" w14:textId="77777777" w:rsidTr="00BF0F71">
        <w:trPr>
          <w:trHeight w:val="283"/>
        </w:trPr>
        <w:tc>
          <w:tcPr>
            <w:tcW w:w="4415" w:type="dxa"/>
            <w:tcBorders>
              <w:top w:val="nil"/>
              <w:left w:val="nil"/>
              <w:bottom w:val="nil"/>
              <w:right w:val="nil"/>
            </w:tcBorders>
            <w:shd w:val="clear" w:color="auto" w:fill="auto"/>
            <w:vAlign w:val="bottom"/>
          </w:tcPr>
          <w:p w14:paraId="54A5A618"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 xml:space="preserve">6 - 23 </w:t>
            </w:r>
          </w:p>
        </w:tc>
        <w:tc>
          <w:tcPr>
            <w:tcW w:w="1894" w:type="dxa"/>
            <w:tcBorders>
              <w:top w:val="nil"/>
              <w:left w:val="nil"/>
              <w:bottom w:val="nil"/>
              <w:right w:val="nil"/>
            </w:tcBorders>
            <w:shd w:val="clear" w:color="auto" w:fill="auto"/>
            <w:vAlign w:val="bottom"/>
          </w:tcPr>
          <w:p w14:paraId="71E1C2BA"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1.13</w:t>
            </w:r>
          </w:p>
        </w:tc>
        <w:tc>
          <w:tcPr>
            <w:tcW w:w="1894" w:type="dxa"/>
            <w:tcBorders>
              <w:top w:val="nil"/>
              <w:left w:val="nil"/>
              <w:bottom w:val="nil"/>
              <w:right w:val="nil"/>
            </w:tcBorders>
            <w:shd w:val="clear" w:color="auto" w:fill="auto"/>
            <w:vAlign w:val="bottom"/>
          </w:tcPr>
          <w:p w14:paraId="7CF85BDE"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1.11; 1.15</w:t>
            </w:r>
          </w:p>
        </w:tc>
      </w:tr>
      <w:tr w:rsidR="001D638E" w:rsidRPr="00DA15AA" w14:paraId="30E4F243" w14:textId="77777777" w:rsidTr="00BF0F71">
        <w:trPr>
          <w:trHeight w:val="283"/>
        </w:trPr>
        <w:tc>
          <w:tcPr>
            <w:tcW w:w="4415" w:type="dxa"/>
            <w:tcBorders>
              <w:top w:val="nil"/>
              <w:left w:val="nil"/>
              <w:bottom w:val="nil"/>
              <w:right w:val="nil"/>
            </w:tcBorders>
            <w:shd w:val="clear" w:color="auto" w:fill="auto"/>
            <w:vAlign w:val="bottom"/>
          </w:tcPr>
          <w:p w14:paraId="378AAC38"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24 - 35</w:t>
            </w:r>
          </w:p>
        </w:tc>
        <w:tc>
          <w:tcPr>
            <w:tcW w:w="1894" w:type="dxa"/>
            <w:tcBorders>
              <w:top w:val="nil"/>
              <w:left w:val="nil"/>
              <w:bottom w:val="nil"/>
              <w:right w:val="nil"/>
            </w:tcBorders>
            <w:shd w:val="clear" w:color="auto" w:fill="auto"/>
            <w:vAlign w:val="bottom"/>
          </w:tcPr>
          <w:p w14:paraId="5DFDBBE8"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0.99</w:t>
            </w:r>
          </w:p>
        </w:tc>
        <w:tc>
          <w:tcPr>
            <w:tcW w:w="1894" w:type="dxa"/>
            <w:tcBorders>
              <w:top w:val="nil"/>
              <w:left w:val="nil"/>
              <w:bottom w:val="nil"/>
              <w:right w:val="nil"/>
            </w:tcBorders>
            <w:shd w:val="clear" w:color="auto" w:fill="auto"/>
            <w:vAlign w:val="bottom"/>
          </w:tcPr>
          <w:p w14:paraId="6A1E8BC5"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0.97; 1.01</w:t>
            </w:r>
          </w:p>
        </w:tc>
      </w:tr>
      <w:tr w:rsidR="001D638E" w:rsidRPr="00DA15AA" w14:paraId="3E28AA63" w14:textId="77777777" w:rsidTr="00BF0F71">
        <w:trPr>
          <w:trHeight w:val="283"/>
        </w:trPr>
        <w:tc>
          <w:tcPr>
            <w:tcW w:w="4415" w:type="dxa"/>
            <w:tcBorders>
              <w:top w:val="nil"/>
              <w:left w:val="nil"/>
              <w:bottom w:val="nil"/>
              <w:right w:val="nil"/>
            </w:tcBorders>
            <w:shd w:val="clear" w:color="auto" w:fill="auto"/>
            <w:vAlign w:val="bottom"/>
          </w:tcPr>
          <w:p w14:paraId="5A2ECB2E"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color w:val="000000"/>
                <w:sz w:val="20"/>
                <w:szCs w:val="20"/>
              </w:rPr>
              <w:t xml:space="preserve">36 - 59 </w:t>
            </w:r>
          </w:p>
        </w:tc>
        <w:tc>
          <w:tcPr>
            <w:tcW w:w="1894" w:type="dxa"/>
            <w:tcBorders>
              <w:top w:val="nil"/>
              <w:left w:val="nil"/>
              <w:bottom w:val="nil"/>
              <w:right w:val="nil"/>
            </w:tcBorders>
            <w:shd w:val="clear" w:color="auto" w:fill="auto"/>
            <w:vAlign w:val="bottom"/>
          </w:tcPr>
          <w:p w14:paraId="5035918E"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color w:val="000000"/>
                <w:sz w:val="20"/>
                <w:szCs w:val="20"/>
              </w:rPr>
              <w:t>0.90</w:t>
            </w:r>
          </w:p>
        </w:tc>
        <w:tc>
          <w:tcPr>
            <w:tcW w:w="1894" w:type="dxa"/>
            <w:tcBorders>
              <w:top w:val="nil"/>
              <w:left w:val="nil"/>
              <w:bottom w:val="nil"/>
              <w:right w:val="nil"/>
            </w:tcBorders>
            <w:shd w:val="clear" w:color="auto" w:fill="auto"/>
            <w:vAlign w:val="bottom"/>
          </w:tcPr>
          <w:p w14:paraId="321DD95E"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0.88; 0.91</w:t>
            </w:r>
          </w:p>
        </w:tc>
      </w:tr>
      <w:tr w:rsidR="001D638E" w:rsidRPr="00DA15AA" w14:paraId="6BF44441" w14:textId="77777777" w:rsidTr="00BF0F71">
        <w:trPr>
          <w:trHeight w:val="283"/>
        </w:trPr>
        <w:tc>
          <w:tcPr>
            <w:tcW w:w="4415" w:type="dxa"/>
            <w:tcBorders>
              <w:top w:val="nil"/>
              <w:left w:val="nil"/>
              <w:bottom w:val="nil"/>
              <w:right w:val="nil"/>
            </w:tcBorders>
            <w:shd w:val="clear" w:color="auto" w:fill="auto"/>
            <w:vAlign w:val="bottom"/>
          </w:tcPr>
          <w:p w14:paraId="391D7D7E"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b/>
                <w:color w:val="000000"/>
                <w:sz w:val="20"/>
                <w:szCs w:val="20"/>
              </w:rPr>
              <w:t>Sex</w:t>
            </w:r>
          </w:p>
        </w:tc>
        <w:tc>
          <w:tcPr>
            <w:tcW w:w="1894" w:type="dxa"/>
            <w:tcBorders>
              <w:top w:val="nil"/>
              <w:left w:val="nil"/>
              <w:bottom w:val="nil"/>
              <w:right w:val="nil"/>
            </w:tcBorders>
            <w:shd w:val="clear" w:color="auto" w:fill="auto"/>
            <w:vAlign w:val="bottom"/>
          </w:tcPr>
          <w:p w14:paraId="3B642955"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c>
          <w:tcPr>
            <w:tcW w:w="1894" w:type="dxa"/>
            <w:tcBorders>
              <w:top w:val="nil"/>
              <w:left w:val="nil"/>
              <w:bottom w:val="nil"/>
              <w:right w:val="nil"/>
            </w:tcBorders>
            <w:shd w:val="clear" w:color="auto" w:fill="auto"/>
            <w:vAlign w:val="bottom"/>
          </w:tcPr>
          <w:p w14:paraId="0C928490"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r>
      <w:tr w:rsidR="001D638E" w:rsidRPr="00DA15AA" w14:paraId="304CDF33" w14:textId="77777777" w:rsidTr="00BF0F71">
        <w:trPr>
          <w:trHeight w:val="283"/>
        </w:trPr>
        <w:tc>
          <w:tcPr>
            <w:tcW w:w="4415" w:type="dxa"/>
            <w:tcBorders>
              <w:top w:val="nil"/>
              <w:left w:val="nil"/>
              <w:bottom w:val="nil"/>
              <w:right w:val="nil"/>
            </w:tcBorders>
            <w:shd w:val="clear" w:color="auto" w:fill="auto"/>
            <w:vAlign w:val="bottom"/>
          </w:tcPr>
          <w:p w14:paraId="14EB5772"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Male</w:t>
            </w:r>
          </w:p>
        </w:tc>
        <w:tc>
          <w:tcPr>
            <w:tcW w:w="1894" w:type="dxa"/>
            <w:tcBorders>
              <w:top w:val="nil"/>
              <w:left w:val="nil"/>
              <w:bottom w:val="nil"/>
              <w:right w:val="nil"/>
            </w:tcBorders>
            <w:shd w:val="clear" w:color="auto" w:fill="auto"/>
            <w:vAlign w:val="bottom"/>
          </w:tcPr>
          <w:p w14:paraId="23865E33"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0.95</w:t>
            </w:r>
          </w:p>
        </w:tc>
        <w:tc>
          <w:tcPr>
            <w:tcW w:w="1894" w:type="dxa"/>
            <w:tcBorders>
              <w:top w:val="nil"/>
              <w:left w:val="nil"/>
              <w:bottom w:val="nil"/>
              <w:right w:val="nil"/>
            </w:tcBorders>
            <w:shd w:val="clear" w:color="auto" w:fill="auto"/>
            <w:vAlign w:val="bottom"/>
          </w:tcPr>
          <w:p w14:paraId="74D87D53"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0.93; 0.96</w:t>
            </w:r>
          </w:p>
        </w:tc>
      </w:tr>
      <w:tr w:rsidR="001D638E" w:rsidRPr="00DA15AA" w14:paraId="63B34DF9" w14:textId="77777777" w:rsidTr="00BF0F71">
        <w:trPr>
          <w:trHeight w:val="283"/>
        </w:trPr>
        <w:tc>
          <w:tcPr>
            <w:tcW w:w="4415" w:type="dxa"/>
            <w:tcBorders>
              <w:top w:val="nil"/>
              <w:left w:val="nil"/>
              <w:bottom w:val="nil"/>
              <w:right w:val="nil"/>
            </w:tcBorders>
            <w:shd w:val="clear" w:color="auto" w:fill="auto"/>
            <w:vAlign w:val="bottom"/>
          </w:tcPr>
          <w:p w14:paraId="101B7FB9"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Female</w:t>
            </w:r>
          </w:p>
        </w:tc>
        <w:tc>
          <w:tcPr>
            <w:tcW w:w="1894" w:type="dxa"/>
            <w:tcBorders>
              <w:top w:val="nil"/>
              <w:left w:val="nil"/>
              <w:bottom w:val="nil"/>
              <w:right w:val="nil"/>
            </w:tcBorders>
            <w:shd w:val="clear" w:color="auto" w:fill="auto"/>
            <w:vAlign w:val="bottom"/>
          </w:tcPr>
          <w:p w14:paraId="09FF87AB"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1.02</w:t>
            </w:r>
          </w:p>
        </w:tc>
        <w:tc>
          <w:tcPr>
            <w:tcW w:w="1894" w:type="dxa"/>
            <w:tcBorders>
              <w:top w:val="nil"/>
              <w:left w:val="nil"/>
              <w:bottom w:val="nil"/>
              <w:right w:val="nil"/>
            </w:tcBorders>
            <w:shd w:val="clear" w:color="auto" w:fill="auto"/>
            <w:vAlign w:val="bottom"/>
          </w:tcPr>
          <w:p w14:paraId="2B046C16"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1.01; 1.04</w:t>
            </w:r>
          </w:p>
        </w:tc>
      </w:tr>
      <w:tr w:rsidR="001D638E" w:rsidRPr="00DA15AA" w14:paraId="72C4EFCE" w14:textId="77777777" w:rsidTr="00BF0F71">
        <w:trPr>
          <w:trHeight w:val="283"/>
        </w:trPr>
        <w:tc>
          <w:tcPr>
            <w:tcW w:w="4415" w:type="dxa"/>
            <w:tcBorders>
              <w:top w:val="nil"/>
              <w:left w:val="nil"/>
              <w:bottom w:val="nil"/>
              <w:right w:val="nil"/>
            </w:tcBorders>
            <w:shd w:val="clear" w:color="auto" w:fill="auto"/>
            <w:vAlign w:val="bottom"/>
          </w:tcPr>
          <w:p w14:paraId="70C33C52"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b/>
                <w:color w:val="000000"/>
                <w:sz w:val="20"/>
                <w:szCs w:val="20"/>
              </w:rPr>
              <w:t>Weight for length/height categories</w:t>
            </w:r>
            <w:r w:rsidRPr="00DA15AA">
              <w:rPr>
                <w:rFonts w:ascii="Times New Roman" w:eastAsia="Times New Roman" w:hAnsi="Times New Roman" w:cs="Times New Roman"/>
                <w:b/>
                <w:color w:val="000000"/>
                <w:sz w:val="20"/>
                <w:szCs w:val="20"/>
                <w:vertAlign w:val="superscript"/>
              </w:rPr>
              <w:t xml:space="preserve"> 1,2</w:t>
            </w:r>
          </w:p>
        </w:tc>
        <w:tc>
          <w:tcPr>
            <w:tcW w:w="1894" w:type="dxa"/>
            <w:tcBorders>
              <w:top w:val="nil"/>
              <w:left w:val="nil"/>
              <w:bottom w:val="nil"/>
              <w:right w:val="nil"/>
            </w:tcBorders>
            <w:shd w:val="clear" w:color="auto" w:fill="auto"/>
            <w:vAlign w:val="bottom"/>
          </w:tcPr>
          <w:p w14:paraId="0CEE0117"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p>
        </w:tc>
        <w:tc>
          <w:tcPr>
            <w:tcW w:w="1894" w:type="dxa"/>
            <w:tcBorders>
              <w:top w:val="nil"/>
              <w:left w:val="nil"/>
              <w:bottom w:val="nil"/>
              <w:right w:val="nil"/>
            </w:tcBorders>
            <w:shd w:val="clear" w:color="auto" w:fill="auto"/>
            <w:vAlign w:val="bottom"/>
          </w:tcPr>
          <w:p w14:paraId="21AC8708"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r>
      <w:tr w:rsidR="001D638E" w:rsidRPr="00DA15AA" w14:paraId="00908CDA" w14:textId="77777777" w:rsidTr="00BF0F71">
        <w:trPr>
          <w:trHeight w:val="283"/>
        </w:trPr>
        <w:tc>
          <w:tcPr>
            <w:tcW w:w="4415" w:type="dxa"/>
            <w:tcBorders>
              <w:top w:val="nil"/>
              <w:left w:val="nil"/>
              <w:bottom w:val="nil"/>
              <w:right w:val="nil"/>
            </w:tcBorders>
            <w:shd w:val="clear" w:color="auto" w:fill="auto"/>
            <w:vAlign w:val="center"/>
          </w:tcPr>
          <w:p w14:paraId="0830B0FE"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color w:val="000000"/>
                <w:sz w:val="20"/>
                <w:szCs w:val="20"/>
              </w:rPr>
              <w:t xml:space="preserve">Underweight (z-score &lt; -2) </w:t>
            </w:r>
          </w:p>
        </w:tc>
        <w:tc>
          <w:tcPr>
            <w:tcW w:w="1894" w:type="dxa"/>
            <w:tcBorders>
              <w:top w:val="nil"/>
              <w:left w:val="nil"/>
              <w:bottom w:val="nil"/>
              <w:right w:val="nil"/>
            </w:tcBorders>
            <w:shd w:val="clear" w:color="auto" w:fill="auto"/>
            <w:vAlign w:val="bottom"/>
          </w:tcPr>
          <w:p w14:paraId="4F02BD31"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0.94</w:t>
            </w:r>
          </w:p>
        </w:tc>
        <w:tc>
          <w:tcPr>
            <w:tcW w:w="1894" w:type="dxa"/>
            <w:tcBorders>
              <w:top w:val="nil"/>
              <w:left w:val="nil"/>
              <w:bottom w:val="nil"/>
              <w:right w:val="nil"/>
            </w:tcBorders>
            <w:shd w:val="clear" w:color="auto" w:fill="auto"/>
            <w:vAlign w:val="bottom"/>
          </w:tcPr>
          <w:p w14:paraId="3720CE21"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0.86; 1.03</w:t>
            </w:r>
          </w:p>
        </w:tc>
      </w:tr>
      <w:tr w:rsidR="001D638E" w:rsidRPr="00DA15AA" w14:paraId="0DD0F5AC" w14:textId="77777777" w:rsidTr="00BF0F71">
        <w:trPr>
          <w:trHeight w:val="283"/>
        </w:trPr>
        <w:tc>
          <w:tcPr>
            <w:tcW w:w="4415" w:type="dxa"/>
            <w:tcBorders>
              <w:top w:val="nil"/>
              <w:left w:val="nil"/>
              <w:bottom w:val="nil"/>
              <w:right w:val="nil"/>
            </w:tcBorders>
            <w:shd w:val="clear" w:color="auto" w:fill="auto"/>
            <w:vAlign w:val="center"/>
          </w:tcPr>
          <w:p w14:paraId="447837E6"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Normal (-2 ≤ z-score ≤ 1)</w:t>
            </w:r>
          </w:p>
        </w:tc>
        <w:tc>
          <w:tcPr>
            <w:tcW w:w="1894" w:type="dxa"/>
            <w:tcBorders>
              <w:top w:val="nil"/>
              <w:left w:val="nil"/>
              <w:bottom w:val="nil"/>
              <w:right w:val="nil"/>
            </w:tcBorders>
            <w:shd w:val="clear" w:color="auto" w:fill="auto"/>
            <w:vAlign w:val="bottom"/>
          </w:tcPr>
          <w:p w14:paraId="53054EF1"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0.98</w:t>
            </w:r>
          </w:p>
        </w:tc>
        <w:tc>
          <w:tcPr>
            <w:tcW w:w="1894" w:type="dxa"/>
            <w:tcBorders>
              <w:top w:val="nil"/>
              <w:left w:val="nil"/>
              <w:bottom w:val="nil"/>
              <w:right w:val="nil"/>
            </w:tcBorders>
            <w:shd w:val="clear" w:color="auto" w:fill="auto"/>
            <w:vAlign w:val="bottom"/>
          </w:tcPr>
          <w:p w14:paraId="0DB2576F"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0.97; 0.99</w:t>
            </w:r>
          </w:p>
        </w:tc>
      </w:tr>
      <w:tr w:rsidR="001D638E" w:rsidRPr="00DA15AA" w14:paraId="5FC2100B" w14:textId="77777777" w:rsidTr="00BF0F71">
        <w:trPr>
          <w:trHeight w:val="283"/>
        </w:trPr>
        <w:tc>
          <w:tcPr>
            <w:tcW w:w="4415" w:type="dxa"/>
            <w:tcBorders>
              <w:top w:val="nil"/>
              <w:left w:val="nil"/>
              <w:bottom w:val="nil"/>
              <w:right w:val="nil"/>
            </w:tcBorders>
            <w:shd w:val="clear" w:color="auto" w:fill="auto"/>
            <w:vAlign w:val="center"/>
          </w:tcPr>
          <w:p w14:paraId="246D91BE"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Overweight risk (1 &lt; z-score ≤ 2)</w:t>
            </w:r>
          </w:p>
        </w:tc>
        <w:tc>
          <w:tcPr>
            <w:tcW w:w="1894" w:type="dxa"/>
            <w:tcBorders>
              <w:top w:val="nil"/>
              <w:left w:val="nil"/>
              <w:bottom w:val="nil"/>
              <w:right w:val="nil"/>
            </w:tcBorders>
            <w:shd w:val="clear" w:color="auto" w:fill="auto"/>
            <w:vAlign w:val="bottom"/>
          </w:tcPr>
          <w:p w14:paraId="1A7CD9BA"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1.01</w:t>
            </w:r>
          </w:p>
        </w:tc>
        <w:tc>
          <w:tcPr>
            <w:tcW w:w="1894" w:type="dxa"/>
            <w:tcBorders>
              <w:top w:val="nil"/>
              <w:left w:val="nil"/>
              <w:bottom w:val="nil"/>
              <w:right w:val="nil"/>
            </w:tcBorders>
            <w:shd w:val="clear" w:color="auto" w:fill="auto"/>
            <w:vAlign w:val="bottom"/>
          </w:tcPr>
          <w:p w14:paraId="42B974C9"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0.98; 1.03</w:t>
            </w:r>
          </w:p>
        </w:tc>
      </w:tr>
      <w:tr w:rsidR="001D638E" w:rsidRPr="00DA15AA" w14:paraId="237A8649" w14:textId="77777777" w:rsidTr="00BF0F71">
        <w:trPr>
          <w:trHeight w:val="283"/>
        </w:trPr>
        <w:tc>
          <w:tcPr>
            <w:tcW w:w="4415" w:type="dxa"/>
            <w:tcBorders>
              <w:top w:val="nil"/>
              <w:left w:val="nil"/>
              <w:bottom w:val="nil"/>
              <w:right w:val="nil"/>
            </w:tcBorders>
            <w:shd w:val="clear" w:color="auto" w:fill="auto"/>
            <w:vAlign w:val="center"/>
          </w:tcPr>
          <w:p w14:paraId="32EE6BB6"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color w:val="000000"/>
                <w:sz w:val="20"/>
                <w:szCs w:val="20"/>
              </w:rPr>
              <w:t>Excessive weight (z-score &gt; 2)</w:t>
            </w:r>
          </w:p>
        </w:tc>
        <w:tc>
          <w:tcPr>
            <w:tcW w:w="1894" w:type="dxa"/>
            <w:tcBorders>
              <w:top w:val="nil"/>
              <w:left w:val="nil"/>
              <w:bottom w:val="nil"/>
              <w:right w:val="nil"/>
            </w:tcBorders>
            <w:shd w:val="clear" w:color="auto" w:fill="auto"/>
            <w:vAlign w:val="bottom"/>
          </w:tcPr>
          <w:p w14:paraId="7FA6E64D"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1.00</w:t>
            </w:r>
          </w:p>
        </w:tc>
        <w:tc>
          <w:tcPr>
            <w:tcW w:w="1894" w:type="dxa"/>
            <w:tcBorders>
              <w:top w:val="nil"/>
              <w:left w:val="nil"/>
              <w:bottom w:val="nil"/>
              <w:right w:val="nil"/>
            </w:tcBorders>
            <w:shd w:val="clear" w:color="auto" w:fill="auto"/>
            <w:vAlign w:val="bottom"/>
          </w:tcPr>
          <w:p w14:paraId="40DE1939"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0.97; 1.03</w:t>
            </w:r>
          </w:p>
        </w:tc>
      </w:tr>
      <w:tr w:rsidR="001D638E" w:rsidRPr="00DA15AA" w14:paraId="5C87E2B9" w14:textId="77777777" w:rsidTr="00BF0F71">
        <w:trPr>
          <w:trHeight w:val="283"/>
        </w:trPr>
        <w:tc>
          <w:tcPr>
            <w:tcW w:w="4415" w:type="dxa"/>
            <w:tcBorders>
              <w:top w:val="nil"/>
              <w:left w:val="nil"/>
              <w:bottom w:val="nil"/>
              <w:right w:val="nil"/>
            </w:tcBorders>
            <w:shd w:val="clear" w:color="auto" w:fill="auto"/>
            <w:vAlign w:val="bottom"/>
          </w:tcPr>
          <w:p w14:paraId="2E7E6B8C"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b/>
                <w:color w:val="000000"/>
                <w:sz w:val="20"/>
                <w:szCs w:val="20"/>
              </w:rPr>
              <w:t>Maternal/caregiver education (years)</w:t>
            </w:r>
          </w:p>
        </w:tc>
        <w:tc>
          <w:tcPr>
            <w:tcW w:w="1894" w:type="dxa"/>
            <w:tcBorders>
              <w:top w:val="nil"/>
              <w:left w:val="nil"/>
              <w:bottom w:val="nil"/>
              <w:right w:val="nil"/>
            </w:tcBorders>
            <w:shd w:val="clear" w:color="auto" w:fill="auto"/>
            <w:vAlign w:val="bottom"/>
          </w:tcPr>
          <w:p w14:paraId="42F0A935"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p>
        </w:tc>
        <w:tc>
          <w:tcPr>
            <w:tcW w:w="1894" w:type="dxa"/>
            <w:tcBorders>
              <w:top w:val="nil"/>
              <w:left w:val="nil"/>
              <w:bottom w:val="nil"/>
              <w:right w:val="nil"/>
            </w:tcBorders>
            <w:shd w:val="clear" w:color="auto" w:fill="auto"/>
            <w:vAlign w:val="bottom"/>
          </w:tcPr>
          <w:p w14:paraId="25983DCF"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p>
        </w:tc>
      </w:tr>
      <w:tr w:rsidR="001D638E" w:rsidRPr="00DA15AA" w14:paraId="77FBEF19" w14:textId="77777777" w:rsidTr="00BF0F71">
        <w:trPr>
          <w:trHeight w:val="283"/>
        </w:trPr>
        <w:tc>
          <w:tcPr>
            <w:tcW w:w="4415" w:type="dxa"/>
            <w:tcBorders>
              <w:top w:val="nil"/>
              <w:left w:val="nil"/>
              <w:bottom w:val="nil"/>
              <w:right w:val="nil"/>
            </w:tcBorders>
            <w:shd w:val="clear" w:color="auto" w:fill="auto"/>
            <w:vAlign w:val="bottom"/>
          </w:tcPr>
          <w:p w14:paraId="6411B9B5"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color w:val="000000"/>
                <w:sz w:val="20"/>
                <w:szCs w:val="20"/>
              </w:rPr>
              <w:t>0 to 7</w:t>
            </w:r>
          </w:p>
        </w:tc>
        <w:tc>
          <w:tcPr>
            <w:tcW w:w="1894" w:type="dxa"/>
            <w:tcBorders>
              <w:top w:val="nil"/>
              <w:left w:val="nil"/>
              <w:bottom w:val="nil"/>
              <w:right w:val="nil"/>
            </w:tcBorders>
            <w:shd w:val="clear" w:color="auto" w:fill="auto"/>
            <w:vAlign w:val="bottom"/>
          </w:tcPr>
          <w:p w14:paraId="170E412E"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color w:val="000000"/>
                <w:sz w:val="20"/>
                <w:szCs w:val="20"/>
              </w:rPr>
              <w:t>0.92</w:t>
            </w:r>
          </w:p>
        </w:tc>
        <w:tc>
          <w:tcPr>
            <w:tcW w:w="1894" w:type="dxa"/>
            <w:tcBorders>
              <w:top w:val="nil"/>
              <w:left w:val="nil"/>
              <w:bottom w:val="nil"/>
              <w:right w:val="nil"/>
            </w:tcBorders>
            <w:shd w:val="clear" w:color="auto" w:fill="auto"/>
            <w:vAlign w:val="bottom"/>
          </w:tcPr>
          <w:p w14:paraId="18E72ED2"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color w:val="000000"/>
                <w:sz w:val="20"/>
                <w:szCs w:val="20"/>
              </w:rPr>
              <w:t>0.90; 0.94</w:t>
            </w:r>
          </w:p>
        </w:tc>
      </w:tr>
      <w:tr w:rsidR="001D638E" w:rsidRPr="00DA15AA" w14:paraId="03233B8C" w14:textId="77777777" w:rsidTr="00BF0F71">
        <w:trPr>
          <w:trHeight w:val="283"/>
        </w:trPr>
        <w:tc>
          <w:tcPr>
            <w:tcW w:w="4415" w:type="dxa"/>
            <w:tcBorders>
              <w:top w:val="nil"/>
              <w:left w:val="nil"/>
              <w:bottom w:val="nil"/>
              <w:right w:val="nil"/>
            </w:tcBorders>
            <w:shd w:val="clear" w:color="auto" w:fill="auto"/>
            <w:vAlign w:val="bottom"/>
          </w:tcPr>
          <w:p w14:paraId="171096DC"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color w:val="000000"/>
                <w:sz w:val="20"/>
                <w:szCs w:val="20"/>
              </w:rPr>
              <w:t>8 to 10</w:t>
            </w:r>
          </w:p>
        </w:tc>
        <w:tc>
          <w:tcPr>
            <w:tcW w:w="1894" w:type="dxa"/>
            <w:tcBorders>
              <w:top w:val="nil"/>
              <w:left w:val="nil"/>
              <w:bottom w:val="nil"/>
              <w:right w:val="nil"/>
            </w:tcBorders>
            <w:shd w:val="clear" w:color="auto" w:fill="auto"/>
            <w:vAlign w:val="bottom"/>
          </w:tcPr>
          <w:p w14:paraId="7278244D"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color w:val="000000"/>
                <w:sz w:val="20"/>
                <w:szCs w:val="20"/>
              </w:rPr>
              <w:t>0.98</w:t>
            </w:r>
          </w:p>
        </w:tc>
        <w:tc>
          <w:tcPr>
            <w:tcW w:w="1894" w:type="dxa"/>
            <w:tcBorders>
              <w:top w:val="nil"/>
              <w:left w:val="nil"/>
              <w:bottom w:val="nil"/>
              <w:right w:val="nil"/>
            </w:tcBorders>
            <w:shd w:val="clear" w:color="auto" w:fill="auto"/>
            <w:vAlign w:val="bottom"/>
          </w:tcPr>
          <w:p w14:paraId="06158886"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color w:val="000000"/>
                <w:sz w:val="20"/>
                <w:szCs w:val="20"/>
              </w:rPr>
              <w:t>0.96; 1.00</w:t>
            </w:r>
          </w:p>
        </w:tc>
      </w:tr>
      <w:tr w:rsidR="001D638E" w:rsidRPr="00DA15AA" w14:paraId="24610FD1" w14:textId="77777777" w:rsidTr="00BF0F71">
        <w:trPr>
          <w:trHeight w:val="283"/>
        </w:trPr>
        <w:tc>
          <w:tcPr>
            <w:tcW w:w="4415" w:type="dxa"/>
            <w:tcBorders>
              <w:top w:val="nil"/>
              <w:left w:val="nil"/>
              <w:bottom w:val="nil"/>
              <w:right w:val="nil"/>
            </w:tcBorders>
            <w:shd w:val="clear" w:color="auto" w:fill="auto"/>
            <w:vAlign w:val="bottom"/>
          </w:tcPr>
          <w:p w14:paraId="79B02C8B" w14:textId="77777777" w:rsidR="001D638E" w:rsidRPr="00DA15AA" w:rsidRDefault="001D638E" w:rsidP="00BF0F71">
            <w:pPr>
              <w:spacing w:after="0" w:line="240" w:lineRule="auto"/>
              <w:jc w:val="both"/>
              <w:rPr>
                <w:rFonts w:ascii="Times New Roman" w:eastAsia="Times New Roman" w:hAnsi="Times New Roman" w:cs="Times New Roman"/>
                <w:bCs/>
                <w:color w:val="000000"/>
                <w:sz w:val="20"/>
                <w:szCs w:val="20"/>
              </w:rPr>
            </w:pPr>
            <w:r w:rsidRPr="00DA15AA">
              <w:rPr>
                <w:rFonts w:ascii="Times New Roman" w:eastAsia="Times New Roman" w:hAnsi="Times New Roman" w:cs="Times New Roman"/>
                <w:bCs/>
                <w:color w:val="000000"/>
                <w:sz w:val="20"/>
                <w:szCs w:val="20"/>
              </w:rPr>
              <w:t>≥ 11</w:t>
            </w:r>
          </w:p>
        </w:tc>
        <w:tc>
          <w:tcPr>
            <w:tcW w:w="1894" w:type="dxa"/>
            <w:tcBorders>
              <w:top w:val="nil"/>
              <w:left w:val="nil"/>
              <w:bottom w:val="nil"/>
              <w:right w:val="nil"/>
            </w:tcBorders>
            <w:shd w:val="clear" w:color="auto" w:fill="auto"/>
            <w:vAlign w:val="bottom"/>
          </w:tcPr>
          <w:p w14:paraId="76A9C3A9"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color w:val="000000"/>
                <w:sz w:val="20"/>
                <w:szCs w:val="20"/>
              </w:rPr>
              <w:t>1.07</w:t>
            </w:r>
          </w:p>
        </w:tc>
        <w:tc>
          <w:tcPr>
            <w:tcW w:w="1894" w:type="dxa"/>
            <w:tcBorders>
              <w:top w:val="nil"/>
              <w:left w:val="nil"/>
              <w:bottom w:val="nil"/>
              <w:right w:val="nil"/>
            </w:tcBorders>
            <w:shd w:val="clear" w:color="auto" w:fill="auto"/>
            <w:vAlign w:val="bottom"/>
          </w:tcPr>
          <w:p w14:paraId="69C42234"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1.00; 1.03</w:t>
            </w:r>
          </w:p>
        </w:tc>
      </w:tr>
      <w:tr w:rsidR="001D638E" w:rsidRPr="00DA15AA" w14:paraId="7E21527E" w14:textId="77777777" w:rsidTr="00BF0F71">
        <w:trPr>
          <w:trHeight w:val="283"/>
        </w:trPr>
        <w:tc>
          <w:tcPr>
            <w:tcW w:w="4415" w:type="dxa"/>
            <w:tcBorders>
              <w:top w:val="nil"/>
              <w:left w:val="nil"/>
              <w:bottom w:val="nil"/>
              <w:right w:val="nil"/>
            </w:tcBorders>
            <w:shd w:val="clear" w:color="auto" w:fill="auto"/>
            <w:vAlign w:val="center"/>
          </w:tcPr>
          <w:p w14:paraId="3AA8801F"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b/>
                <w:color w:val="000000"/>
                <w:sz w:val="20"/>
                <w:szCs w:val="20"/>
              </w:rPr>
              <w:t>Mode of delivery</w:t>
            </w:r>
          </w:p>
        </w:tc>
        <w:tc>
          <w:tcPr>
            <w:tcW w:w="1894" w:type="dxa"/>
            <w:tcBorders>
              <w:top w:val="nil"/>
              <w:left w:val="nil"/>
              <w:bottom w:val="nil"/>
              <w:right w:val="nil"/>
            </w:tcBorders>
            <w:shd w:val="clear" w:color="auto" w:fill="auto"/>
            <w:vAlign w:val="bottom"/>
          </w:tcPr>
          <w:p w14:paraId="6D47EBC4"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p>
        </w:tc>
        <w:tc>
          <w:tcPr>
            <w:tcW w:w="1894" w:type="dxa"/>
            <w:tcBorders>
              <w:top w:val="nil"/>
              <w:left w:val="nil"/>
              <w:bottom w:val="nil"/>
              <w:right w:val="nil"/>
            </w:tcBorders>
            <w:shd w:val="clear" w:color="auto" w:fill="auto"/>
            <w:vAlign w:val="bottom"/>
          </w:tcPr>
          <w:p w14:paraId="7B2CBB7B"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r>
      <w:tr w:rsidR="001D638E" w:rsidRPr="00DA15AA" w14:paraId="7E4B2407" w14:textId="77777777" w:rsidTr="00BF0F71">
        <w:trPr>
          <w:trHeight w:val="283"/>
        </w:trPr>
        <w:tc>
          <w:tcPr>
            <w:tcW w:w="4415" w:type="dxa"/>
            <w:tcBorders>
              <w:top w:val="nil"/>
              <w:left w:val="nil"/>
              <w:bottom w:val="nil"/>
              <w:right w:val="nil"/>
            </w:tcBorders>
            <w:shd w:val="clear" w:color="auto" w:fill="auto"/>
            <w:vAlign w:val="center"/>
          </w:tcPr>
          <w:p w14:paraId="5F66B2DE"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Vaginal</w:t>
            </w:r>
          </w:p>
        </w:tc>
        <w:tc>
          <w:tcPr>
            <w:tcW w:w="1894" w:type="dxa"/>
            <w:tcBorders>
              <w:top w:val="nil"/>
              <w:left w:val="nil"/>
              <w:bottom w:val="nil"/>
              <w:right w:val="nil"/>
            </w:tcBorders>
            <w:shd w:val="clear" w:color="auto" w:fill="auto"/>
            <w:vAlign w:val="bottom"/>
          </w:tcPr>
          <w:p w14:paraId="01E8DBAC"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0.98</w:t>
            </w:r>
          </w:p>
        </w:tc>
        <w:tc>
          <w:tcPr>
            <w:tcW w:w="1894" w:type="dxa"/>
            <w:tcBorders>
              <w:top w:val="nil"/>
              <w:left w:val="nil"/>
              <w:bottom w:val="nil"/>
              <w:right w:val="nil"/>
            </w:tcBorders>
            <w:shd w:val="clear" w:color="auto" w:fill="auto"/>
            <w:vAlign w:val="bottom"/>
          </w:tcPr>
          <w:p w14:paraId="5D4013F9"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0.97; 1.00</w:t>
            </w:r>
          </w:p>
        </w:tc>
      </w:tr>
      <w:tr w:rsidR="001D638E" w:rsidRPr="00DA15AA" w14:paraId="3AEFEC23" w14:textId="77777777" w:rsidTr="00BF0F71">
        <w:trPr>
          <w:trHeight w:val="283"/>
        </w:trPr>
        <w:tc>
          <w:tcPr>
            <w:tcW w:w="4415" w:type="dxa"/>
            <w:tcBorders>
              <w:top w:val="nil"/>
              <w:left w:val="nil"/>
              <w:bottom w:val="nil"/>
              <w:right w:val="nil"/>
            </w:tcBorders>
            <w:shd w:val="clear" w:color="auto" w:fill="auto"/>
            <w:vAlign w:val="center"/>
          </w:tcPr>
          <w:p w14:paraId="23B218F4"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Elective c-section</w:t>
            </w:r>
          </w:p>
        </w:tc>
        <w:tc>
          <w:tcPr>
            <w:tcW w:w="1894" w:type="dxa"/>
            <w:tcBorders>
              <w:top w:val="nil"/>
              <w:left w:val="nil"/>
              <w:bottom w:val="nil"/>
              <w:right w:val="nil"/>
            </w:tcBorders>
            <w:shd w:val="clear" w:color="auto" w:fill="auto"/>
            <w:vAlign w:val="bottom"/>
          </w:tcPr>
          <w:p w14:paraId="02741E96"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0.98</w:t>
            </w:r>
          </w:p>
        </w:tc>
        <w:tc>
          <w:tcPr>
            <w:tcW w:w="1894" w:type="dxa"/>
            <w:tcBorders>
              <w:top w:val="nil"/>
              <w:left w:val="nil"/>
              <w:bottom w:val="nil"/>
              <w:right w:val="nil"/>
            </w:tcBorders>
            <w:shd w:val="clear" w:color="auto" w:fill="auto"/>
            <w:vAlign w:val="bottom"/>
          </w:tcPr>
          <w:p w14:paraId="3BC62115"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0.96; 1.00</w:t>
            </w:r>
          </w:p>
        </w:tc>
      </w:tr>
      <w:tr w:rsidR="001D638E" w:rsidRPr="00DA15AA" w14:paraId="27627C7A" w14:textId="77777777" w:rsidTr="00BF0F71">
        <w:trPr>
          <w:trHeight w:val="283"/>
        </w:trPr>
        <w:tc>
          <w:tcPr>
            <w:tcW w:w="4415" w:type="dxa"/>
            <w:tcBorders>
              <w:top w:val="nil"/>
              <w:left w:val="nil"/>
              <w:bottom w:val="nil"/>
              <w:right w:val="nil"/>
            </w:tcBorders>
            <w:shd w:val="clear" w:color="auto" w:fill="auto"/>
            <w:vAlign w:val="center"/>
          </w:tcPr>
          <w:p w14:paraId="2142CC77"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Non-elective c-section</w:t>
            </w:r>
          </w:p>
        </w:tc>
        <w:tc>
          <w:tcPr>
            <w:tcW w:w="1894" w:type="dxa"/>
            <w:tcBorders>
              <w:top w:val="nil"/>
              <w:left w:val="nil"/>
              <w:bottom w:val="nil"/>
              <w:right w:val="nil"/>
            </w:tcBorders>
            <w:shd w:val="clear" w:color="auto" w:fill="auto"/>
            <w:vAlign w:val="bottom"/>
          </w:tcPr>
          <w:p w14:paraId="1AAAAB3A"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0.99</w:t>
            </w:r>
          </w:p>
        </w:tc>
        <w:tc>
          <w:tcPr>
            <w:tcW w:w="1894" w:type="dxa"/>
            <w:tcBorders>
              <w:top w:val="nil"/>
              <w:left w:val="nil"/>
              <w:bottom w:val="nil"/>
              <w:right w:val="nil"/>
            </w:tcBorders>
            <w:shd w:val="clear" w:color="auto" w:fill="auto"/>
            <w:vAlign w:val="bottom"/>
          </w:tcPr>
          <w:p w14:paraId="20779A2D"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0.97; 1.01</w:t>
            </w:r>
          </w:p>
        </w:tc>
      </w:tr>
      <w:tr w:rsidR="001D638E" w:rsidRPr="00DA15AA" w14:paraId="0E667B5D" w14:textId="77777777" w:rsidTr="00BF0F71">
        <w:trPr>
          <w:trHeight w:val="283"/>
        </w:trPr>
        <w:tc>
          <w:tcPr>
            <w:tcW w:w="4415" w:type="dxa"/>
            <w:tcBorders>
              <w:top w:val="nil"/>
              <w:left w:val="nil"/>
              <w:bottom w:val="nil"/>
              <w:right w:val="nil"/>
            </w:tcBorders>
            <w:shd w:val="clear" w:color="auto" w:fill="auto"/>
            <w:vAlign w:val="bottom"/>
          </w:tcPr>
          <w:p w14:paraId="084E1CC8"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b/>
                <w:color w:val="000000"/>
                <w:sz w:val="20"/>
                <w:szCs w:val="20"/>
              </w:rPr>
              <w:t xml:space="preserve">Monthly family income (USD) </w:t>
            </w:r>
            <w:r w:rsidRPr="00DA15AA">
              <w:rPr>
                <w:rFonts w:ascii="Times New Roman" w:eastAsia="Times New Roman" w:hAnsi="Times New Roman" w:cs="Times New Roman"/>
                <w:b/>
                <w:color w:val="000000"/>
                <w:sz w:val="20"/>
                <w:szCs w:val="20"/>
                <w:vertAlign w:val="superscript"/>
              </w:rPr>
              <w:t>3</w:t>
            </w:r>
          </w:p>
        </w:tc>
        <w:tc>
          <w:tcPr>
            <w:tcW w:w="1894" w:type="dxa"/>
            <w:tcBorders>
              <w:top w:val="nil"/>
              <w:left w:val="nil"/>
              <w:bottom w:val="nil"/>
              <w:right w:val="nil"/>
            </w:tcBorders>
            <w:shd w:val="clear" w:color="auto" w:fill="auto"/>
            <w:vAlign w:val="bottom"/>
          </w:tcPr>
          <w:p w14:paraId="37B2CA92"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c>
          <w:tcPr>
            <w:tcW w:w="1894" w:type="dxa"/>
            <w:tcBorders>
              <w:top w:val="nil"/>
              <w:left w:val="nil"/>
              <w:bottom w:val="nil"/>
              <w:right w:val="nil"/>
            </w:tcBorders>
            <w:shd w:val="clear" w:color="auto" w:fill="auto"/>
            <w:vAlign w:val="bottom"/>
          </w:tcPr>
          <w:p w14:paraId="6112196E"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r>
      <w:tr w:rsidR="001D638E" w:rsidRPr="00DA15AA" w14:paraId="47E3E79C" w14:textId="77777777" w:rsidTr="00BF0F71">
        <w:trPr>
          <w:trHeight w:val="283"/>
        </w:trPr>
        <w:tc>
          <w:tcPr>
            <w:tcW w:w="4415" w:type="dxa"/>
            <w:tcBorders>
              <w:top w:val="nil"/>
              <w:left w:val="nil"/>
              <w:bottom w:val="nil"/>
              <w:right w:val="nil"/>
            </w:tcBorders>
            <w:shd w:val="clear" w:color="auto" w:fill="auto"/>
            <w:vAlign w:val="bottom"/>
          </w:tcPr>
          <w:p w14:paraId="0C974F91"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color w:val="000000"/>
                <w:sz w:val="20"/>
                <w:szCs w:val="20"/>
              </w:rPr>
              <w:t>&lt; 62.2</w:t>
            </w:r>
          </w:p>
        </w:tc>
        <w:tc>
          <w:tcPr>
            <w:tcW w:w="1894" w:type="dxa"/>
            <w:tcBorders>
              <w:top w:val="nil"/>
              <w:left w:val="nil"/>
              <w:bottom w:val="nil"/>
              <w:right w:val="nil"/>
            </w:tcBorders>
            <w:shd w:val="clear" w:color="auto" w:fill="auto"/>
            <w:vAlign w:val="bottom"/>
          </w:tcPr>
          <w:p w14:paraId="23D42AAB" w14:textId="77777777" w:rsidR="001D638E" w:rsidRPr="00DA15AA" w:rsidRDefault="001D638E" w:rsidP="00BF0F71">
            <w:pPr>
              <w:spacing w:after="0" w:line="240" w:lineRule="auto"/>
              <w:jc w:val="both"/>
              <w:rPr>
                <w:rFonts w:ascii="Times New Roman" w:eastAsia="Times New Roman" w:hAnsi="Times New Roman" w:cs="Times New Roman"/>
                <w:b/>
                <w:color w:val="000000"/>
                <w:sz w:val="20"/>
                <w:szCs w:val="20"/>
              </w:rPr>
            </w:pPr>
            <w:r w:rsidRPr="00DA15AA">
              <w:rPr>
                <w:rFonts w:ascii="Times New Roman" w:eastAsia="Times New Roman" w:hAnsi="Times New Roman" w:cs="Times New Roman"/>
                <w:color w:val="000000"/>
                <w:sz w:val="20"/>
                <w:szCs w:val="20"/>
              </w:rPr>
              <w:t>0.97</w:t>
            </w:r>
          </w:p>
        </w:tc>
        <w:tc>
          <w:tcPr>
            <w:tcW w:w="1894" w:type="dxa"/>
            <w:tcBorders>
              <w:top w:val="nil"/>
              <w:left w:val="nil"/>
              <w:bottom w:val="nil"/>
              <w:right w:val="nil"/>
            </w:tcBorders>
            <w:shd w:val="clear" w:color="auto" w:fill="auto"/>
            <w:vAlign w:val="bottom"/>
          </w:tcPr>
          <w:p w14:paraId="1D75B66B"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0.92; 1.02</w:t>
            </w:r>
          </w:p>
        </w:tc>
      </w:tr>
      <w:tr w:rsidR="001D638E" w:rsidRPr="00DA15AA" w14:paraId="630848AB" w14:textId="77777777" w:rsidTr="00BF0F71">
        <w:trPr>
          <w:trHeight w:val="283"/>
        </w:trPr>
        <w:tc>
          <w:tcPr>
            <w:tcW w:w="4415" w:type="dxa"/>
            <w:tcBorders>
              <w:top w:val="nil"/>
              <w:left w:val="nil"/>
              <w:bottom w:val="nil"/>
              <w:right w:val="nil"/>
            </w:tcBorders>
            <w:shd w:val="clear" w:color="auto" w:fill="auto"/>
            <w:vAlign w:val="bottom"/>
          </w:tcPr>
          <w:p w14:paraId="0D39231E"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62.2 - 124.4</w:t>
            </w:r>
          </w:p>
        </w:tc>
        <w:tc>
          <w:tcPr>
            <w:tcW w:w="1894" w:type="dxa"/>
            <w:tcBorders>
              <w:top w:val="nil"/>
              <w:left w:val="nil"/>
              <w:bottom w:val="nil"/>
              <w:right w:val="nil"/>
            </w:tcBorders>
            <w:shd w:val="clear" w:color="auto" w:fill="auto"/>
            <w:vAlign w:val="bottom"/>
          </w:tcPr>
          <w:p w14:paraId="6404E866"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0.92</w:t>
            </w:r>
          </w:p>
        </w:tc>
        <w:tc>
          <w:tcPr>
            <w:tcW w:w="1894" w:type="dxa"/>
            <w:tcBorders>
              <w:top w:val="nil"/>
              <w:left w:val="nil"/>
              <w:bottom w:val="nil"/>
              <w:right w:val="nil"/>
            </w:tcBorders>
            <w:shd w:val="clear" w:color="auto" w:fill="auto"/>
            <w:vAlign w:val="bottom"/>
          </w:tcPr>
          <w:p w14:paraId="2B547B3B"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0.88; 0.97</w:t>
            </w:r>
          </w:p>
        </w:tc>
      </w:tr>
      <w:tr w:rsidR="001D638E" w:rsidRPr="00DA15AA" w14:paraId="6CBE109C" w14:textId="77777777" w:rsidTr="00BF0F71">
        <w:trPr>
          <w:trHeight w:val="283"/>
        </w:trPr>
        <w:tc>
          <w:tcPr>
            <w:tcW w:w="4415" w:type="dxa"/>
            <w:tcBorders>
              <w:top w:val="nil"/>
              <w:left w:val="nil"/>
              <w:right w:val="nil"/>
            </w:tcBorders>
            <w:shd w:val="clear" w:color="auto" w:fill="auto"/>
            <w:vAlign w:val="bottom"/>
          </w:tcPr>
          <w:p w14:paraId="4FD8B7D7"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124.4 - 248.7</w:t>
            </w:r>
          </w:p>
        </w:tc>
        <w:tc>
          <w:tcPr>
            <w:tcW w:w="1894" w:type="dxa"/>
            <w:tcBorders>
              <w:top w:val="nil"/>
              <w:left w:val="nil"/>
              <w:right w:val="nil"/>
            </w:tcBorders>
            <w:shd w:val="clear" w:color="auto" w:fill="auto"/>
            <w:vAlign w:val="bottom"/>
          </w:tcPr>
          <w:p w14:paraId="48118647"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0.94</w:t>
            </w:r>
          </w:p>
        </w:tc>
        <w:tc>
          <w:tcPr>
            <w:tcW w:w="1894" w:type="dxa"/>
            <w:tcBorders>
              <w:top w:val="nil"/>
              <w:left w:val="nil"/>
              <w:right w:val="nil"/>
            </w:tcBorders>
            <w:shd w:val="clear" w:color="auto" w:fill="auto"/>
            <w:vAlign w:val="bottom"/>
          </w:tcPr>
          <w:p w14:paraId="63591D18"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0.91; 0.96</w:t>
            </w:r>
          </w:p>
        </w:tc>
      </w:tr>
      <w:tr w:rsidR="001D638E" w:rsidRPr="00DA15AA" w14:paraId="2DD8082C" w14:textId="77777777" w:rsidTr="00BF0F71">
        <w:trPr>
          <w:trHeight w:val="283"/>
        </w:trPr>
        <w:tc>
          <w:tcPr>
            <w:tcW w:w="4415" w:type="dxa"/>
            <w:tcBorders>
              <w:top w:val="nil"/>
              <w:left w:val="nil"/>
              <w:bottom w:val="nil"/>
              <w:right w:val="nil"/>
            </w:tcBorders>
            <w:shd w:val="clear" w:color="auto" w:fill="auto"/>
            <w:vAlign w:val="bottom"/>
          </w:tcPr>
          <w:p w14:paraId="52902A48"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&gt; 248.7</w:t>
            </w:r>
          </w:p>
        </w:tc>
        <w:tc>
          <w:tcPr>
            <w:tcW w:w="1894" w:type="dxa"/>
            <w:tcBorders>
              <w:top w:val="nil"/>
              <w:left w:val="nil"/>
              <w:bottom w:val="nil"/>
              <w:right w:val="nil"/>
            </w:tcBorders>
            <w:shd w:val="clear" w:color="auto" w:fill="auto"/>
            <w:vAlign w:val="bottom"/>
          </w:tcPr>
          <w:p w14:paraId="7FB2DE80"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1.00</w:t>
            </w:r>
          </w:p>
        </w:tc>
        <w:tc>
          <w:tcPr>
            <w:tcW w:w="1894" w:type="dxa"/>
            <w:tcBorders>
              <w:top w:val="nil"/>
              <w:left w:val="nil"/>
              <w:bottom w:val="nil"/>
              <w:right w:val="nil"/>
            </w:tcBorders>
            <w:shd w:val="clear" w:color="auto" w:fill="auto"/>
            <w:vAlign w:val="bottom"/>
          </w:tcPr>
          <w:p w14:paraId="0C0EC63F"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0.99; 1.01</w:t>
            </w:r>
          </w:p>
        </w:tc>
      </w:tr>
      <w:tr w:rsidR="001D638E" w:rsidRPr="00DA15AA" w14:paraId="29CC4D71" w14:textId="77777777" w:rsidTr="00BF0F71">
        <w:trPr>
          <w:trHeight w:val="283"/>
        </w:trPr>
        <w:tc>
          <w:tcPr>
            <w:tcW w:w="4415" w:type="dxa"/>
            <w:tcBorders>
              <w:top w:val="nil"/>
              <w:left w:val="nil"/>
              <w:bottom w:val="nil"/>
              <w:right w:val="nil"/>
            </w:tcBorders>
            <w:shd w:val="clear" w:color="auto" w:fill="auto"/>
            <w:vAlign w:val="bottom"/>
          </w:tcPr>
          <w:p w14:paraId="53BE5D0B"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b/>
                <w:color w:val="000000"/>
                <w:sz w:val="20"/>
                <w:szCs w:val="20"/>
              </w:rPr>
              <w:t>Minimum dietary diversity (MDD)</w:t>
            </w:r>
            <w:r w:rsidRPr="00DA15AA">
              <w:rPr>
                <w:rFonts w:ascii="Times New Roman" w:eastAsia="Times New Roman" w:hAnsi="Times New Roman" w:cs="Times New Roman"/>
                <w:b/>
                <w:color w:val="000000"/>
                <w:sz w:val="20"/>
                <w:szCs w:val="20"/>
                <w:vertAlign w:val="superscript"/>
              </w:rPr>
              <w:t xml:space="preserve"> 4</w:t>
            </w:r>
          </w:p>
        </w:tc>
        <w:tc>
          <w:tcPr>
            <w:tcW w:w="1894" w:type="dxa"/>
            <w:tcBorders>
              <w:top w:val="nil"/>
              <w:left w:val="nil"/>
              <w:bottom w:val="nil"/>
              <w:right w:val="nil"/>
            </w:tcBorders>
            <w:shd w:val="clear" w:color="auto" w:fill="auto"/>
            <w:vAlign w:val="bottom"/>
          </w:tcPr>
          <w:p w14:paraId="49045FC3"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c>
          <w:tcPr>
            <w:tcW w:w="1894" w:type="dxa"/>
            <w:tcBorders>
              <w:top w:val="nil"/>
              <w:left w:val="nil"/>
              <w:bottom w:val="nil"/>
              <w:right w:val="nil"/>
            </w:tcBorders>
            <w:shd w:val="clear" w:color="auto" w:fill="auto"/>
            <w:vAlign w:val="bottom"/>
          </w:tcPr>
          <w:p w14:paraId="47DAA3D7"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p>
        </w:tc>
      </w:tr>
      <w:tr w:rsidR="001D638E" w:rsidRPr="00DA15AA" w14:paraId="4667B468" w14:textId="77777777" w:rsidTr="00BF0F71">
        <w:trPr>
          <w:trHeight w:val="283"/>
        </w:trPr>
        <w:tc>
          <w:tcPr>
            <w:tcW w:w="4415" w:type="dxa"/>
            <w:tcBorders>
              <w:top w:val="nil"/>
              <w:left w:val="nil"/>
              <w:bottom w:val="nil"/>
              <w:right w:val="nil"/>
            </w:tcBorders>
            <w:shd w:val="clear" w:color="auto" w:fill="auto"/>
            <w:vAlign w:val="center"/>
          </w:tcPr>
          <w:p w14:paraId="1DC3B5D4" w14:textId="77777777" w:rsidR="001D638E" w:rsidRPr="00DA15AA" w:rsidRDefault="00000000" w:rsidP="00BF0F71">
            <w:pPr>
              <w:spacing w:after="0" w:line="240" w:lineRule="auto"/>
              <w:jc w:val="both"/>
              <w:rPr>
                <w:rFonts w:ascii="Times New Roman" w:eastAsia="Times New Roman" w:hAnsi="Times New Roman" w:cs="Times New Roman"/>
                <w:color w:val="000000"/>
                <w:sz w:val="20"/>
                <w:szCs w:val="20"/>
              </w:rPr>
            </w:pPr>
            <w:sdt>
              <w:sdtPr>
                <w:rPr>
                  <w:rFonts w:ascii="Times New Roman" w:hAnsi="Times New Roman" w:cs="Times New Roman"/>
                  <w:sz w:val="20"/>
                  <w:szCs w:val="20"/>
                </w:rPr>
                <w:tag w:val="goog_rdk_10"/>
                <w:id w:val="1296949356"/>
              </w:sdtPr>
              <w:sdtContent>
                <w:r w:rsidR="001D638E" w:rsidRPr="00DA15AA">
                  <w:rPr>
                    <w:rFonts w:ascii="Times New Roman" w:eastAsia="Gungsuh" w:hAnsi="Times New Roman" w:cs="Times New Roman"/>
                    <w:color w:val="000000"/>
                    <w:sz w:val="20"/>
                    <w:szCs w:val="20"/>
                  </w:rPr>
                  <w:t>≥ 5 food groups</w:t>
                </w:r>
              </w:sdtContent>
            </w:sdt>
          </w:p>
        </w:tc>
        <w:tc>
          <w:tcPr>
            <w:tcW w:w="1894" w:type="dxa"/>
            <w:tcBorders>
              <w:top w:val="nil"/>
              <w:left w:val="nil"/>
              <w:bottom w:val="nil"/>
              <w:right w:val="nil"/>
            </w:tcBorders>
            <w:shd w:val="clear" w:color="auto" w:fill="auto"/>
            <w:vAlign w:val="bottom"/>
          </w:tcPr>
          <w:p w14:paraId="78234E51"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bCs/>
                <w:color w:val="000000"/>
                <w:sz w:val="20"/>
                <w:szCs w:val="20"/>
              </w:rPr>
              <w:t>1.00</w:t>
            </w:r>
          </w:p>
        </w:tc>
        <w:tc>
          <w:tcPr>
            <w:tcW w:w="1894" w:type="dxa"/>
            <w:tcBorders>
              <w:top w:val="nil"/>
              <w:left w:val="nil"/>
              <w:bottom w:val="nil"/>
              <w:right w:val="nil"/>
            </w:tcBorders>
            <w:shd w:val="clear" w:color="auto" w:fill="auto"/>
            <w:vAlign w:val="bottom"/>
          </w:tcPr>
          <w:p w14:paraId="7D80847D"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bCs/>
                <w:color w:val="000000"/>
                <w:sz w:val="20"/>
                <w:szCs w:val="20"/>
              </w:rPr>
              <w:t>0.99; 1.01</w:t>
            </w:r>
          </w:p>
        </w:tc>
      </w:tr>
      <w:tr w:rsidR="001D638E" w:rsidRPr="00DA15AA" w14:paraId="784500B0" w14:textId="77777777" w:rsidTr="00BF0F71">
        <w:trPr>
          <w:trHeight w:val="283"/>
        </w:trPr>
        <w:tc>
          <w:tcPr>
            <w:tcW w:w="4415" w:type="dxa"/>
            <w:tcBorders>
              <w:top w:val="nil"/>
              <w:left w:val="nil"/>
              <w:bottom w:val="single" w:sz="4" w:space="0" w:color="000000"/>
              <w:right w:val="nil"/>
            </w:tcBorders>
            <w:shd w:val="clear" w:color="auto" w:fill="auto"/>
            <w:vAlign w:val="center"/>
          </w:tcPr>
          <w:p w14:paraId="1380E382"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&lt; 5 food groups</w:t>
            </w:r>
          </w:p>
        </w:tc>
        <w:tc>
          <w:tcPr>
            <w:tcW w:w="1894" w:type="dxa"/>
            <w:tcBorders>
              <w:top w:val="nil"/>
              <w:left w:val="nil"/>
              <w:bottom w:val="single" w:sz="4" w:space="0" w:color="000000"/>
              <w:right w:val="nil"/>
            </w:tcBorders>
            <w:shd w:val="clear" w:color="auto" w:fill="auto"/>
            <w:vAlign w:val="bottom"/>
          </w:tcPr>
          <w:p w14:paraId="52A4B104"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bCs/>
                <w:color w:val="000000"/>
                <w:sz w:val="20"/>
                <w:szCs w:val="20"/>
              </w:rPr>
              <w:t>0.96</w:t>
            </w:r>
          </w:p>
        </w:tc>
        <w:tc>
          <w:tcPr>
            <w:tcW w:w="1894" w:type="dxa"/>
            <w:tcBorders>
              <w:top w:val="nil"/>
              <w:left w:val="nil"/>
              <w:bottom w:val="single" w:sz="4" w:space="0" w:color="000000"/>
              <w:right w:val="nil"/>
            </w:tcBorders>
            <w:shd w:val="clear" w:color="auto" w:fill="auto"/>
            <w:vAlign w:val="bottom"/>
          </w:tcPr>
          <w:p w14:paraId="1327C88A" w14:textId="77777777" w:rsidR="001D638E" w:rsidRPr="00DA15AA" w:rsidRDefault="001D638E" w:rsidP="00BF0F71">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bCs/>
                <w:color w:val="000000"/>
                <w:sz w:val="20"/>
                <w:szCs w:val="20"/>
              </w:rPr>
              <w:t>0.95; 0.98</w:t>
            </w:r>
          </w:p>
        </w:tc>
      </w:tr>
    </w:tbl>
    <w:p w14:paraId="0A3866BD" w14:textId="77777777" w:rsidR="001D638E" w:rsidRPr="00DA15AA" w:rsidRDefault="001D638E" w:rsidP="001D638E">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color w:val="000000"/>
          <w:sz w:val="20"/>
          <w:szCs w:val="20"/>
        </w:rPr>
        <w:t>Note: CI: Confidence interval; USD: United States dollar.</w:t>
      </w:r>
    </w:p>
    <w:p w14:paraId="30CA0B72" w14:textId="77777777" w:rsidR="001D638E" w:rsidRPr="00DA15AA" w:rsidRDefault="001D638E" w:rsidP="001D638E">
      <w:pPr>
        <w:spacing w:after="0" w:line="240" w:lineRule="auto"/>
        <w:jc w:val="both"/>
        <w:rPr>
          <w:rFonts w:ascii="Times New Roman" w:eastAsia="Times New Roman" w:hAnsi="Times New Roman" w:cs="Times New Roman"/>
          <w:color w:val="000000"/>
          <w:sz w:val="20"/>
          <w:szCs w:val="20"/>
        </w:rPr>
      </w:pPr>
      <w:r w:rsidRPr="00DA15AA">
        <w:rPr>
          <w:rFonts w:ascii="Times New Roman" w:eastAsia="Times New Roman" w:hAnsi="Times New Roman" w:cs="Times New Roman"/>
          <w:sz w:val="20"/>
          <w:szCs w:val="20"/>
          <w:vertAlign w:val="superscript"/>
        </w:rPr>
        <w:t>1</w:t>
      </w:r>
      <w:r w:rsidRPr="00DA15AA">
        <w:rPr>
          <w:rFonts w:ascii="Times New Roman" w:eastAsia="Times New Roman" w:hAnsi="Times New Roman" w:cs="Times New Roman"/>
          <w:sz w:val="20"/>
          <w:szCs w:val="20"/>
        </w:rPr>
        <w:t xml:space="preserve"> 25 missing values; </w:t>
      </w:r>
      <w:r w:rsidRPr="00DA15AA">
        <w:rPr>
          <w:rFonts w:ascii="Times New Roman" w:eastAsia="Times New Roman" w:hAnsi="Times New Roman" w:cs="Times New Roman"/>
          <w:sz w:val="20"/>
          <w:szCs w:val="20"/>
          <w:vertAlign w:val="superscript"/>
        </w:rPr>
        <w:t>2</w:t>
      </w:r>
      <w:r w:rsidRPr="00DA15AA">
        <w:rPr>
          <w:rFonts w:ascii="Times New Roman" w:eastAsia="Times New Roman" w:hAnsi="Times New Roman" w:cs="Times New Roman"/>
          <w:sz w:val="20"/>
          <w:szCs w:val="20"/>
        </w:rPr>
        <w:t xml:space="preserve"> Reference WHO child growth standards, 2006 </w:t>
      </w:r>
      <w:r w:rsidRPr="00DA15AA">
        <w:rPr>
          <w:rFonts w:ascii="Times New Roman" w:eastAsia="Times New Roman" w:hAnsi="Times New Roman" w:cs="Times New Roman"/>
          <w:color w:val="000000"/>
          <w:sz w:val="20"/>
          <w:szCs w:val="20"/>
        </w:rPr>
        <w:t>(World Health Organization (WHO), 2006)</w:t>
      </w:r>
      <w:r w:rsidRPr="00DA15AA">
        <w:rPr>
          <w:rFonts w:ascii="Times New Roman" w:eastAsia="Times New Roman" w:hAnsi="Times New Roman" w:cs="Times New Roman"/>
          <w:sz w:val="20"/>
          <w:szCs w:val="20"/>
        </w:rPr>
        <w:t xml:space="preserve">; </w:t>
      </w:r>
      <w:r w:rsidRPr="00DA15AA">
        <w:rPr>
          <w:rFonts w:ascii="Times New Roman" w:eastAsia="Times New Roman" w:hAnsi="Times New Roman" w:cs="Times New Roman"/>
          <w:color w:val="000000"/>
          <w:sz w:val="20"/>
          <w:szCs w:val="20"/>
          <w:vertAlign w:val="superscript"/>
        </w:rPr>
        <w:t>3</w:t>
      </w:r>
      <w:r w:rsidRPr="00DA15AA">
        <w:rPr>
          <w:rFonts w:ascii="Times New Roman" w:eastAsia="Times New Roman" w:hAnsi="Times New Roman" w:cs="Times New Roman"/>
          <w:color w:val="000000"/>
          <w:sz w:val="20"/>
          <w:szCs w:val="20"/>
        </w:rPr>
        <w:t xml:space="preserve"> Estimated from the Brazilian minimum wage (R$ 998.00) and converted to the USD exchange rate (R$ 4.013 = USD 1) in 2019; </w:t>
      </w:r>
      <w:r w:rsidRPr="00DA15AA">
        <w:rPr>
          <w:rFonts w:ascii="Times New Roman" w:eastAsia="Times New Roman" w:hAnsi="Times New Roman" w:cs="Times New Roman"/>
          <w:sz w:val="20"/>
          <w:szCs w:val="20"/>
          <w:vertAlign w:val="superscript"/>
        </w:rPr>
        <w:t>4</w:t>
      </w:r>
      <w:r w:rsidRPr="00DA15AA">
        <w:rPr>
          <w:rFonts w:ascii="Times New Roman" w:eastAsia="Times New Roman" w:hAnsi="Times New Roman" w:cs="Times New Roman"/>
          <w:sz w:val="20"/>
          <w:szCs w:val="20"/>
        </w:rPr>
        <w:t xml:space="preserve"> MDD:  frequency of children who received ≥ 5 or &lt; 5 out of eight food groups on the day before the interview, [food groups: (1) breast milk; (2) grains, roots and tubers; (3) beans, nuts and seeds; (4) dairy products; (5) flesh foods; (6) eggs; (7) vitamin A-rich fruits and vegetables; and (8) fruits and vegetables] (World and Health Organization, 2021) (World health Organization (WHO) &amp; United Nations Children’s Fund (UNICEF), 2021)</w:t>
      </w:r>
      <w:r w:rsidRPr="00DA15AA">
        <w:rPr>
          <w:rFonts w:ascii="Times New Roman" w:eastAsia="Times New Roman" w:hAnsi="Times New Roman" w:cs="Times New Roman"/>
          <w:color w:val="000000"/>
          <w:sz w:val="20"/>
          <w:szCs w:val="20"/>
        </w:rPr>
        <w:t>.</w:t>
      </w:r>
    </w:p>
    <w:p w14:paraId="5225E363" w14:textId="77777777" w:rsidR="001D638E" w:rsidRPr="00DA15AA" w:rsidRDefault="001D638E" w:rsidP="001D638E">
      <w:pPr>
        <w:spacing w:after="0" w:line="240" w:lineRule="auto"/>
        <w:jc w:val="both"/>
        <w:rPr>
          <w:rFonts w:ascii="Times New Roman" w:eastAsia="Times New Roman" w:hAnsi="Times New Roman" w:cs="Times New Roman"/>
          <w:b/>
          <w:color w:val="000000"/>
          <w:sz w:val="20"/>
          <w:szCs w:val="20"/>
        </w:rPr>
      </w:pPr>
    </w:p>
    <w:p w14:paraId="1291380A" w14:textId="77777777" w:rsidR="001D638E" w:rsidRPr="00DA15AA" w:rsidRDefault="001D638E" w:rsidP="001D638E">
      <w:pPr>
        <w:spacing w:after="0" w:line="240" w:lineRule="auto"/>
        <w:jc w:val="both"/>
        <w:rPr>
          <w:rFonts w:ascii="Times New Roman" w:eastAsia="Times New Roman" w:hAnsi="Times New Roman" w:cs="Times New Roman"/>
          <w:sz w:val="20"/>
          <w:szCs w:val="20"/>
        </w:rPr>
      </w:pPr>
      <w:r w:rsidRPr="00DA15AA">
        <w:rPr>
          <w:rFonts w:ascii="Times New Roman" w:eastAsia="Times New Roman" w:hAnsi="Times New Roman" w:cs="Times New Roman"/>
          <w:sz w:val="20"/>
          <w:szCs w:val="20"/>
        </w:rPr>
        <w:br w:type="page"/>
      </w:r>
    </w:p>
    <w:p w14:paraId="681FA0C3" w14:textId="77777777" w:rsidR="001D638E" w:rsidRPr="00DA15AA" w:rsidRDefault="001D638E" w:rsidP="001D638E">
      <w:pPr>
        <w:rPr>
          <w:rFonts w:ascii="Times New Roman" w:eastAsia="Times New Roman" w:hAnsi="Times New Roman" w:cs="Times New Roman"/>
          <w:b/>
          <w:color w:val="000000"/>
          <w:sz w:val="20"/>
          <w:szCs w:val="20"/>
        </w:rPr>
        <w:sectPr w:rsidR="001D638E" w:rsidRPr="00DA15AA" w:rsidSect="001D638E">
          <w:pgSz w:w="11906" w:h="16838"/>
          <w:pgMar w:top="1418" w:right="1701" w:bottom="1418" w:left="1701" w:header="709" w:footer="709" w:gutter="0"/>
          <w:cols w:space="720"/>
          <w:titlePg/>
          <w:docGrid w:linePitch="299"/>
        </w:sectPr>
      </w:pPr>
    </w:p>
    <w:p w14:paraId="20673D79" w14:textId="35F84549" w:rsidR="001D638E" w:rsidRPr="00DA15AA" w:rsidRDefault="001D638E" w:rsidP="001D638E">
      <w:pPr>
        <w:rPr>
          <w:rFonts w:ascii="Times New Roman" w:hAnsi="Times New Roman" w:cs="Times New Roman"/>
          <w:color w:val="000000"/>
          <w:kern w:val="24"/>
          <w:sz w:val="20"/>
          <w:szCs w:val="20"/>
        </w:rPr>
      </w:pPr>
      <w:bookmarkStart w:id="0" w:name="_Hlk179737481"/>
      <w:r w:rsidRPr="00DA15AA">
        <w:rPr>
          <w:rFonts w:ascii="Times New Roman" w:eastAsia="Times New Roman" w:hAnsi="Times New Roman" w:cs="Times New Roman"/>
          <w:b/>
          <w:color w:val="000000"/>
          <w:sz w:val="20"/>
          <w:szCs w:val="20"/>
        </w:rPr>
        <w:lastRenderedPageBreak/>
        <w:t xml:space="preserve">Supplementary File </w:t>
      </w:r>
      <w:r w:rsidR="00992A5D">
        <w:rPr>
          <w:rFonts w:ascii="Times New Roman" w:eastAsia="Times New Roman" w:hAnsi="Times New Roman" w:cs="Times New Roman"/>
          <w:b/>
          <w:color w:val="000000"/>
          <w:sz w:val="20"/>
          <w:szCs w:val="20"/>
        </w:rPr>
        <w:t>1b</w:t>
      </w:r>
      <w:r w:rsidRPr="00DA15AA">
        <w:rPr>
          <w:rFonts w:ascii="Times New Roman" w:hAnsi="Times New Roman" w:cs="Times New Roman"/>
          <w:b/>
          <w:bCs/>
          <w:color w:val="000000"/>
          <w:kern w:val="24"/>
          <w:sz w:val="20"/>
          <w:szCs w:val="20"/>
        </w:rPr>
        <w:t>.</w:t>
      </w:r>
      <w:r w:rsidRPr="00DA15AA">
        <w:rPr>
          <w:rFonts w:ascii="Times New Roman" w:hAnsi="Times New Roman" w:cs="Times New Roman"/>
          <w:color w:val="000000"/>
          <w:kern w:val="24"/>
          <w:sz w:val="20"/>
          <w:szCs w:val="20"/>
        </w:rPr>
        <w:t xml:space="preserve"> </w:t>
      </w:r>
      <w:bookmarkEnd w:id="0"/>
      <w:r w:rsidRPr="00DA15AA">
        <w:rPr>
          <w:rFonts w:ascii="Times New Roman" w:hAnsi="Times New Roman" w:cs="Times New Roman"/>
          <w:color w:val="000000"/>
          <w:kern w:val="24"/>
          <w:sz w:val="20"/>
          <w:szCs w:val="20"/>
        </w:rPr>
        <w:t>Annotation of unknown ions from untargeted metabolome analysis of serum filtrate samples by MSI-CE-MS from the ENANI-2019 study.</w:t>
      </w:r>
    </w:p>
    <w:tbl>
      <w:tblPr>
        <w:tblpPr w:leftFromText="180" w:rightFromText="180" w:vertAnchor="text" w:horzAnchor="margin" w:tblpY="-34"/>
        <w:tblW w:w="14030" w:type="dxa"/>
        <w:tblLayout w:type="fixed"/>
        <w:tblCellMar>
          <w:left w:w="0" w:type="dxa"/>
          <w:right w:w="0" w:type="dxa"/>
        </w:tblCellMar>
        <w:tblLook w:val="04A0" w:firstRow="1" w:lastRow="0" w:firstColumn="1" w:lastColumn="0" w:noHBand="0" w:noVBand="1"/>
      </w:tblPr>
      <w:tblGrid>
        <w:gridCol w:w="2976"/>
        <w:gridCol w:w="2337"/>
        <w:gridCol w:w="1063"/>
        <w:gridCol w:w="1487"/>
        <w:gridCol w:w="4467"/>
        <w:gridCol w:w="1700"/>
      </w:tblGrid>
      <w:tr w:rsidR="001D638E" w:rsidRPr="00DA15AA" w14:paraId="48DC4CAE" w14:textId="77777777" w:rsidTr="00BF0F71">
        <w:trPr>
          <w:trHeight w:val="283"/>
        </w:trPr>
        <w:tc>
          <w:tcPr>
            <w:tcW w:w="297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3ADFC43" w14:textId="77777777" w:rsidR="001D638E" w:rsidRPr="00DA15AA" w:rsidRDefault="001D638E" w:rsidP="00BF0F71">
            <w:pPr>
              <w:spacing w:after="0" w:line="240" w:lineRule="auto"/>
              <w:jc w:val="center"/>
              <w:rPr>
                <w:rFonts w:ascii="Times New Roman" w:hAnsi="Times New Roman" w:cs="Times New Roman"/>
                <w:b/>
                <w:bCs/>
                <w:sz w:val="20"/>
                <w:szCs w:val="20"/>
                <w:vertAlign w:val="superscript"/>
              </w:rPr>
            </w:pPr>
            <w:r w:rsidRPr="00DA15AA">
              <w:rPr>
                <w:rFonts w:ascii="Times New Roman" w:hAnsi="Times New Roman" w:cs="Times New Roman"/>
                <w:b/>
                <w:bCs/>
                <w:i/>
                <w:iCs/>
                <w:sz w:val="20"/>
                <w:szCs w:val="20"/>
              </w:rPr>
              <w:t>m/</w:t>
            </w:r>
            <w:proofErr w:type="gramStart"/>
            <w:r w:rsidRPr="00DA15AA">
              <w:rPr>
                <w:rFonts w:ascii="Times New Roman" w:hAnsi="Times New Roman" w:cs="Times New Roman"/>
                <w:b/>
                <w:bCs/>
                <w:i/>
                <w:iCs/>
                <w:sz w:val="20"/>
                <w:szCs w:val="20"/>
              </w:rPr>
              <w:t>z</w:t>
            </w:r>
            <w:r w:rsidRPr="00DA15AA">
              <w:rPr>
                <w:rFonts w:ascii="Times New Roman" w:hAnsi="Times New Roman" w:cs="Times New Roman"/>
                <w:b/>
                <w:bCs/>
                <w:sz w:val="20"/>
                <w:szCs w:val="20"/>
              </w:rPr>
              <w:t>:RMT</w:t>
            </w:r>
            <w:proofErr w:type="gramEnd"/>
            <w:r w:rsidRPr="00DA15AA">
              <w:rPr>
                <w:rFonts w:ascii="Times New Roman" w:hAnsi="Times New Roman" w:cs="Times New Roman"/>
                <w:b/>
                <w:bCs/>
                <w:sz w:val="20"/>
                <w:szCs w:val="20"/>
              </w:rPr>
              <w:t>:mode</w:t>
            </w:r>
            <w:r w:rsidRPr="00DA15AA">
              <w:rPr>
                <w:rFonts w:ascii="Times New Roman" w:hAnsi="Times New Roman" w:cs="Times New Roman"/>
                <w:b/>
                <w:bCs/>
                <w:sz w:val="20"/>
                <w:szCs w:val="20"/>
                <w:vertAlign w:val="superscript"/>
              </w:rPr>
              <w:t>1</w:t>
            </w:r>
          </w:p>
        </w:tc>
        <w:tc>
          <w:tcPr>
            <w:tcW w:w="233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4B35DBF" w14:textId="77777777" w:rsidR="001D638E" w:rsidRPr="00DA15AA" w:rsidRDefault="001D638E" w:rsidP="00BF0F71">
            <w:pPr>
              <w:spacing w:after="0" w:line="240" w:lineRule="auto"/>
              <w:jc w:val="center"/>
              <w:rPr>
                <w:rFonts w:ascii="Times New Roman" w:hAnsi="Times New Roman" w:cs="Times New Roman"/>
                <w:b/>
                <w:bCs/>
                <w:sz w:val="20"/>
                <w:szCs w:val="20"/>
              </w:rPr>
            </w:pPr>
            <w:r w:rsidRPr="00DA15AA">
              <w:rPr>
                <w:rFonts w:ascii="Times New Roman" w:hAnsi="Times New Roman" w:cs="Times New Roman"/>
                <w:b/>
                <w:bCs/>
                <w:sz w:val="20"/>
                <w:szCs w:val="20"/>
              </w:rPr>
              <w:t>Mean CV QC</w:t>
            </w:r>
            <w:r w:rsidRPr="00DA15AA">
              <w:rPr>
                <w:rFonts w:ascii="Times New Roman" w:hAnsi="Times New Roman" w:cs="Times New Roman"/>
                <w:b/>
                <w:bCs/>
                <w:sz w:val="20"/>
                <w:szCs w:val="20"/>
                <w:vertAlign w:val="superscript"/>
              </w:rPr>
              <w:t>2</w:t>
            </w:r>
            <w:r w:rsidRPr="00DA15AA">
              <w:rPr>
                <w:rFonts w:ascii="Times New Roman" w:hAnsi="Times New Roman" w:cs="Times New Roman"/>
                <w:b/>
                <w:bCs/>
                <w:sz w:val="20"/>
                <w:szCs w:val="20"/>
              </w:rPr>
              <w:t xml:space="preserve"> (%)</w:t>
            </w:r>
          </w:p>
        </w:tc>
        <w:tc>
          <w:tcPr>
            <w:tcW w:w="1063"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0204632" w14:textId="77777777" w:rsidR="001D638E" w:rsidRPr="00DA15AA" w:rsidRDefault="001D638E" w:rsidP="00BF0F71">
            <w:pPr>
              <w:spacing w:after="0" w:line="240" w:lineRule="auto"/>
              <w:jc w:val="center"/>
              <w:rPr>
                <w:rFonts w:ascii="Times New Roman" w:hAnsi="Times New Roman" w:cs="Times New Roman"/>
                <w:b/>
                <w:bCs/>
                <w:sz w:val="20"/>
                <w:szCs w:val="20"/>
              </w:rPr>
            </w:pPr>
            <w:r w:rsidRPr="00DA15AA">
              <w:rPr>
                <w:rFonts w:ascii="Times New Roman" w:hAnsi="Times New Roman" w:cs="Times New Roman"/>
                <w:b/>
                <w:bCs/>
                <w:sz w:val="20"/>
                <w:szCs w:val="20"/>
              </w:rPr>
              <w:t>FD</w:t>
            </w:r>
            <w:r w:rsidRPr="00DA15AA">
              <w:rPr>
                <w:rFonts w:ascii="Times New Roman" w:hAnsi="Times New Roman" w:cs="Times New Roman"/>
                <w:b/>
                <w:bCs/>
                <w:sz w:val="20"/>
                <w:szCs w:val="20"/>
                <w:vertAlign w:val="superscript"/>
              </w:rPr>
              <w:t>2</w:t>
            </w:r>
            <w:r w:rsidRPr="00DA15AA">
              <w:rPr>
                <w:rFonts w:ascii="Times New Roman" w:hAnsi="Times New Roman" w:cs="Times New Roman"/>
                <w:b/>
                <w:bCs/>
                <w:sz w:val="20"/>
                <w:szCs w:val="20"/>
              </w:rPr>
              <w:t xml:space="preserve"> (%)</w:t>
            </w:r>
          </w:p>
        </w:tc>
        <w:tc>
          <w:tcPr>
            <w:tcW w:w="148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5131D5E3" w14:textId="77777777" w:rsidR="001D638E" w:rsidRPr="00DA15AA" w:rsidRDefault="001D638E" w:rsidP="00BF0F71">
            <w:pPr>
              <w:spacing w:after="0" w:line="240" w:lineRule="auto"/>
              <w:jc w:val="center"/>
              <w:rPr>
                <w:rFonts w:ascii="Times New Roman" w:hAnsi="Times New Roman" w:cs="Times New Roman"/>
                <w:b/>
                <w:bCs/>
                <w:sz w:val="20"/>
                <w:szCs w:val="20"/>
                <w:vertAlign w:val="superscript"/>
              </w:rPr>
            </w:pPr>
            <w:r w:rsidRPr="00DA15AA">
              <w:rPr>
                <w:rFonts w:ascii="Times New Roman" w:hAnsi="Times New Roman" w:cs="Times New Roman"/>
                <w:b/>
                <w:bCs/>
                <w:sz w:val="20"/>
                <w:szCs w:val="20"/>
              </w:rPr>
              <w:t>Blank Signal</w:t>
            </w:r>
            <w:r w:rsidRPr="00DA15AA">
              <w:rPr>
                <w:rFonts w:ascii="Times New Roman" w:hAnsi="Times New Roman" w:cs="Times New Roman"/>
                <w:b/>
                <w:bCs/>
                <w:sz w:val="20"/>
                <w:szCs w:val="20"/>
                <w:vertAlign w:val="superscript"/>
              </w:rPr>
              <w:t>2</w:t>
            </w:r>
          </w:p>
        </w:tc>
        <w:tc>
          <w:tcPr>
            <w:tcW w:w="446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7FE74A9D" w14:textId="77777777" w:rsidR="001D638E" w:rsidRPr="00DA15AA" w:rsidRDefault="001D638E" w:rsidP="00BF0F71">
            <w:pPr>
              <w:spacing w:after="0" w:line="240" w:lineRule="auto"/>
              <w:jc w:val="center"/>
              <w:rPr>
                <w:rFonts w:ascii="Times New Roman" w:hAnsi="Times New Roman" w:cs="Times New Roman"/>
                <w:b/>
                <w:bCs/>
                <w:sz w:val="20"/>
                <w:szCs w:val="20"/>
                <w:vertAlign w:val="superscript"/>
              </w:rPr>
            </w:pPr>
            <w:r w:rsidRPr="00DA15AA">
              <w:rPr>
                <w:rFonts w:ascii="Times New Roman" w:hAnsi="Times New Roman" w:cs="Times New Roman"/>
                <w:b/>
                <w:bCs/>
                <w:sz w:val="20"/>
                <w:szCs w:val="20"/>
              </w:rPr>
              <w:t>Putative ID</w:t>
            </w:r>
            <w:r w:rsidRPr="00DA15AA">
              <w:rPr>
                <w:rFonts w:ascii="Times New Roman" w:hAnsi="Times New Roman" w:cs="Times New Roman"/>
                <w:b/>
                <w:bCs/>
                <w:sz w:val="20"/>
                <w:szCs w:val="20"/>
                <w:vertAlign w:val="superscript"/>
              </w:rPr>
              <w:t>3</w:t>
            </w:r>
          </w:p>
        </w:tc>
        <w:tc>
          <w:tcPr>
            <w:tcW w:w="170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726717A" w14:textId="77777777" w:rsidR="001D638E" w:rsidRPr="00DA15AA" w:rsidRDefault="001D638E" w:rsidP="00BF0F71">
            <w:pPr>
              <w:spacing w:after="0" w:line="240" w:lineRule="auto"/>
              <w:jc w:val="center"/>
              <w:rPr>
                <w:rFonts w:ascii="Times New Roman" w:hAnsi="Times New Roman" w:cs="Times New Roman"/>
                <w:b/>
                <w:bCs/>
                <w:sz w:val="20"/>
                <w:szCs w:val="20"/>
              </w:rPr>
            </w:pPr>
            <w:r w:rsidRPr="00DA15AA">
              <w:rPr>
                <w:rFonts w:ascii="Times New Roman" w:hAnsi="Times New Roman" w:cs="Times New Roman"/>
                <w:b/>
                <w:bCs/>
                <w:sz w:val="20"/>
                <w:szCs w:val="20"/>
              </w:rPr>
              <w:t>HMDB#</w:t>
            </w:r>
          </w:p>
        </w:tc>
      </w:tr>
      <w:tr w:rsidR="001D638E" w:rsidRPr="00DA15AA" w14:paraId="722DD678" w14:textId="77777777" w:rsidTr="00BF0F71">
        <w:trPr>
          <w:trHeight w:val="283"/>
        </w:trPr>
        <w:tc>
          <w:tcPr>
            <w:tcW w:w="297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676969D"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104.0712:0.739:P</w:t>
            </w:r>
          </w:p>
        </w:tc>
        <w:tc>
          <w:tcPr>
            <w:tcW w:w="233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E7CD1FC"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16.1</w:t>
            </w:r>
          </w:p>
        </w:tc>
        <w:tc>
          <w:tcPr>
            <w:tcW w:w="1063"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25909F4B"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75</w:t>
            </w:r>
          </w:p>
        </w:tc>
        <w:tc>
          <w:tcPr>
            <w:tcW w:w="148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383BC58E"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816B319"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i/>
                <w:iCs/>
                <w:sz w:val="20"/>
                <w:szCs w:val="20"/>
              </w:rPr>
              <w:t>Unknown cation</w:t>
            </w:r>
            <w:r w:rsidRPr="00DA15AA">
              <w:rPr>
                <w:rFonts w:ascii="Times New Roman" w:hAnsi="Times New Roman" w:cs="Times New Roman"/>
                <w:sz w:val="20"/>
                <w:szCs w:val="20"/>
              </w:rPr>
              <w:t>, from 8 viable cations &amp; isomers</w:t>
            </w:r>
            <w:r w:rsidRPr="00DA15AA">
              <w:rPr>
                <w:rFonts w:ascii="Times New Roman" w:hAnsi="Times New Roman" w:cs="Times New Roman"/>
                <w:sz w:val="20"/>
                <w:szCs w:val="20"/>
                <w:vertAlign w:val="superscript"/>
              </w:rPr>
              <w:t>4</w:t>
            </w:r>
            <w:r w:rsidRPr="00DA15AA">
              <w:rPr>
                <w:rFonts w:ascii="Times New Roman" w:hAnsi="Times New Roman" w:cs="Times New Roman"/>
                <w:sz w:val="20"/>
                <w:szCs w:val="20"/>
              </w:rPr>
              <w:t xml:space="preserve"> </w:t>
            </w:r>
          </w:p>
        </w:tc>
        <w:tc>
          <w:tcPr>
            <w:tcW w:w="170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9E1B01B"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w:t>
            </w:r>
          </w:p>
        </w:tc>
      </w:tr>
      <w:tr w:rsidR="001D638E" w:rsidRPr="00DA15AA" w14:paraId="47B39F15" w14:textId="77777777" w:rsidTr="00BF0F71">
        <w:trPr>
          <w:trHeight w:val="283"/>
        </w:trPr>
        <w:tc>
          <w:tcPr>
            <w:tcW w:w="2976" w:type="dxa"/>
            <w:tcBorders>
              <w:top w:val="nil"/>
              <w:left w:val="nil"/>
              <w:bottom w:val="nil"/>
              <w:right w:val="nil"/>
            </w:tcBorders>
            <w:shd w:val="clear" w:color="auto" w:fill="auto"/>
            <w:tcMar>
              <w:top w:w="15" w:type="dxa"/>
              <w:left w:w="108" w:type="dxa"/>
              <w:bottom w:w="0" w:type="dxa"/>
              <w:right w:w="108" w:type="dxa"/>
            </w:tcMar>
            <w:vAlign w:val="center"/>
            <w:hideMark/>
          </w:tcPr>
          <w:p w14:paraId="6389B18D"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129.0660:0.634:P</w:t>
            </w:r>
          </w:p>
        </w:tc>
        <w:tc>
          <w:tcPr>
            <w:tcW w:w="2337" w:type="dxa"/>
            <w:tcBorders>
              <w:top w:val="nil"/>
              <w:left w:val="nil"/>
              <w:bottom w:val="nil"/>
              <w:right w:val="nil"/>
            </w:tcBorders>
            <w:shd w:val="clear" w:color="auto" w:fill="auto"/>
            <w:tcMar>
              <w:top w:w="15" w:type="dxa"/>
              <w:left w:w="108" w:type="dxa"/>
              <w:bottom w:w="0" w:type="dxa"/>
              <w:right w:w="108" w:type="dxa"/>
            </w:tcMar>
            <w:vAlign w:val="center"/>
            <w:hideMark/>
          </w:tcPr>
          <w:p w14:paraId="346D6715"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15.1</w:t>
            </w:r>
          </w:p>
        </w:tc>
        <w:tc>
          <w:tcPr>
            <w:tcW w:w="1063" w:type="dxa"/>
            <w:tcBorders>
              <w:top w:val="nil"/>
              <w:left w:val="nil"/>
              <w:bottom w:val="nil"/>
              <w:right w:val="nil"/>
            </w:tcBorders>
            <w:shd w:val="clear" w:color="auto" w:fill="auto"/>
            <w:tcMar>
              <w:top w:w="15" w:type="dxa"/>
              <w:left w:w="108" w:type="dxa"/>
              <w:bottom w:w="0" w:type="dxa"/>
              <w:right w:w="108" w:type="dxa"/>
            </w:tcMar>
            <w:vAlign w:val="center"/>
            <w:hideMark/>
          </w:tcPr>
          <w:p w14:paraId="641869F1"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85</w:t>
            </w:r>
          </w:p>
        </w:tc>
        <w:tc>
          <w:tcPr>
            <w:tcW w:w="1487" w:type="dxa"/>
            <w:tcBorders>
              <w:top w:val="nil"/>
              <w:left w:val="nil"/>
              <w:bottom w:val="nil"/>
              <w:right w:val="nil"/>
            </w:tcBorders>
            <w:shd w:val="clear" w:color="auto" w:fill="auto"/>
            <w:tcMar>
              <w:top w:w="15" w:type="dxa"/>
              <w:left w:w="108" w:type="dxa"/>
              <w:bottom w:w="0" w:type="dxa"/>
              <w:right w:w="108" w:type="dxa"/>
            </w:tcMar>
            <w:vAlign w:val="center"/>
            <w:hideMark/>
          </w:tcPr>
          <w:p w14:paraId="17A5302C"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bottom w:val="nil"/>
              <w:right w:val="nil"/>
            </w:tcBorders>
            <w:shd w:val="clear" w:color="auto" w:fill="auto"/>
            <w:tcMar>
              <w:top w:w="15" w:type="dxa"/>
              <w:left w:w="108" w:type="dxa"/>
              <w:bottom w:w="0" w:type="dxa"/>
              <w:right w:w="108" w:type="dxa"/>
            </w:tcMar>
            <w:vAlign w:val="center"/>
            <w:hideMark/>
          </w:tcPr>
          <w:p w14:paraId="3735D7DC"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Likely pyroglutamine, from 6 reported cations</w:t>
            </w:r>
          </w:p>
        </w:tc>
        <w:tc>
          <w:tcPr>
            <w:tcW w:w="1700" w:type="dxa"/>
            <w:tcBorders>
              <w:top w:val="nil"/>
              <w:left w:val="nil"/>
              <w:bottom w:val="nil"/>
              <w:right w:val="nil"/>
            </w:tcBorders>
            <w:shd w:val="clear" w:color="auto" w:fill="auto"/>
            <w:tcMar>
              <w:top w:w="15" w:type="dxa"/>
              <w:left w:w="108" w:type="dxa"/>
              <w:bottom w:w="0" w:type="dxa"/>
              <w:right w:w="108" w:type="dxa"/>
            </w:tcMar>
            <w:vAlign w:val="center"/>
            <w:hideMark/>
          </w:tcPr>
          <w:p w14:paraId="27A6DE87"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0062558</w:t>
            </w:r>
          </w:p>
        </w:tc>
      </w:tr>
      <w:tr w:rsidR="001D638E" w:rsidRPr="00DA15AA" w14:paraId="0DA2A57A" w14:textId="77777777" w:rsidTr="00BF0F71">
        <w:trPr>
          <w:trHeight w:val="283"/>
        </w:trPr>
        <w:tc>
          <w:tcPr>
            <w:tcW w:w="2976" w:type="dxa"/>
            <w:tcBorders>
              <w:top w:val="nil"/>
              <w:left w:val="nil"/>
              <w:bottom w:val="nil"/>
              <w:right w:val="nil"/>
            </w:tcBorders>
            <w:shd w:val="clear" w:color="auto" w:fill="auto"/>
            <w:tcMar>
              <w:top w:w="15" w:type="dxa"/>
              <w:left w:w="108" w:type="dxa"/>
              <w:bottom w:w="0" w:type="dxa"/>
              <w:right w:w="108" w:type="dxa"/>
            </w:tcMar>
            <w:vAlign w:val="center"/>
            <w:hideMark/>
          </w:tcPr>
          <w:p w14:paraId="50EAD1C1"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160.1338:0.594:P</w:t>
            </w:r>
          </w:p>
        </w:tc>
        <w:tc>
          <w:tcPr>
            <w:tcW w:w="2337" w:type="dxa"/>
            <w:tcBorders>
              <w:top w:val="nil"/>
              <w:left w:val="nil"/>
              <w:bottom w:val="nil"/>
              <w:right w:val="nil"/>
            </w:tcBorders>
            <w:shd w:val="clear" w:color="auto" w:fill="auto"/>
            <w:tcMar>
              <w:top w:w="15" w:type="dxa"/>
              <w:left w:w="108" w:type="dxa"/>
              <w:bottom w:w="0" w:type="dxa"/>
              <w:right w:w="108" w:type="dxa"/>
            </w:tcMar>
            <w:vAlign w:val="center"/>
            <w:hideMark/>
          </w:tcPr>
          <w:p w14:paraId="5B7DACE2"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23.2</w:t>
            </w:r>
          </w:p>
        </w:tc>
        <w:tc>
          <w:tcPr>
            <w:tcW w:w="1063" w:type="dxa"/>
            <w:tcBorders>
              <w:top w:val="nil"/>
              <w:left w:val="nil"/>
              <w:bottom w:val="nil"/>
              <w:right w:val="nil"/>
            </w:tcBorders>
            <w:shd w:val="clear" w:color="auto" w:fill="auto"/>
            <w:tcMar>
              <w:top w:w="15" w:type="dxa"/>
              <w:left w:w="108" w:type="dxa"/>
              <w:bottom w:w="0" w:type="dxa"/>
              <w:right w:w="108" w:type="dxa"/>
            </w:tcMar>
            <w:vAlign w:val="center"/>
            <w:hideMark/>
          </w:tcPr>
          <w:p w14:paraId="7F5E36C9"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99</w:t>
            </w:r>
          </w:p>
        </w:tc>
        <w:tc>
          <w:tcPr>
            <w:tcW w:w="1487" w:type="dxa"/>
            <w:tcBorders>
              <w:top w:val="nil"/>
              <w:left w:val="nil"/>
              <w:bottom w:val="nil"/>
              <w:right w:val="nil"/>
            </w:tcBorders>
            <w:shd w:val="clear" w:color="auto" w:fill="auto"/>
            <w:tcMar>
              <w:top w:w="15" w:type="dxa"/>
              <w:left w:w="108" w:type="dxa"/>
              <w:bottom w:w="0" w:type="dxa"/>
              <w:right w:w="108" w:type="dxa"/>
            </w:tcMar>
            <w:vAlign w:val="center"/>
            <w:hideMark/>
          </w:tcPr>
          <w:p w14:paraId="5C68B14F"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bottom w:val="nil"/>
              <w:right w:val="nil"/>
            </w:tcBorders>
            <w:shd w:val="clear" w:color="auto" w:fill="auto"/>
            <w:tcMar>
              <w:top w:w="15" w:type="dxa"/>
              <w:left w:w="108" w:type="dxa"/>
              <w:bottom w:w="0" w:type="dxa"/>
              <w:right w:w="108" w:type="dxa"/>
            </w:tcMar>
            <w:vAlign w:val="center"/>
            <w:hideMark/>
          </w:tcPr>
          <w:p w14:paraId="3766F9F1"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Likely</w:t>
            </w:r>
            <w:r w:rsidRPr="00DA15AA">
              <w:rPr>
                <w:rFonts w:ascii="Times New Roman" w:hAnsi="Times New Roman" w:cs="Times New Roman"/>
                <w:i/>
                <w:iCs/>
                <w:sz w:val="20"/>
                <w:szCs w:val="20"/>
              </w:rPr>
              <w:t xml:space="preserve"> </w:t>
            </w:r>
            <w:proofErr w:type="spellStart"/>
            <w:r w:rsidRPr="00DA15AA">
              <w:rPr>
                <w:rFonts w:ascii="Times New Roman" w:hAnsi="Times New Roman" w:cs="Times New Roman"/>
                <w:sz w:val="20"/>
                <w:szCs w:val="20"/>
              </w:rPr>
              <w:t>aminooctanoic</w:t>
            </w:r>
            <w:proofErr w:type="spellEnd"/>
            <w:r w:rsidRPr="00DA15AA">
              <w:rPr>
                <w:rFonts w:ascii="Times New Roman" w:hAnsi="Times New Roman" w:cs="Times New Roman"/>
                <w:sz w:val="20"/>
                <w:szCs w:val="20"/>
              </w:rPr>
              <w:t xml:space="preserve"> acid, from 10 reported cations</w:t>
            </w:r>
          </w:p>
        </w:tc>
        <w:tc>
          <w:tcPr>
            <w:tcW w:w="1700" w:type="dxa"/>
            <w:tcBorders>
              <w:top w:val="nil"/>
              <w:left w:val="nil"/>
              <w:bottom w:val="nil"/>
              <w:right w:val="nil"/>
            </w:tcBorders>
            <w:shd w:val="clear" w:color="auto" w:fill="auto"/>
            <w:tcMar>
              <w:top w:w="15" w:type="dxa"/>
              <w:left w:w="108" w:type="dxa"/>
              <w:bottom w:w="0" w:type="dxa"/>
              <w:right w:w="108" w:type="dxa"/>
            </w:tcMar>
            <w:vAlign w:val="center"/>
            <w:hideMark/>
          </w:tcPr>
          <w:p w14:paraId="048F6F04"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0000991</w:t>
            </w:r>
          </w:p>
        </w:tc>
      </w:tr>
      <w:tr w:rsidR="001D638E" w:rsidRPr="00DA15AA" w14:paraId="75C25AB7" w14:textId="77777777" w:rsidTr="00BF0F71">
        <w:trPr>
          <w:trHeight w:val="283"/>
        </w:trPr>
        <w:tc>
          <w:tcPr>
            <w:tcW w:w="2976" w:type="dxa"/>
            <w:tcBorders>
              <w:top w:val="nil"/>
              <w:left w:val="nil"/>
              <w:bottom w:val="nil"/>
              <w:right w:val="nil"/>
            </w:tcBorders>
            <w:shd w:val="clear" w:color="auto" w:fill="auto"/>
            <w:tcMar>
              <w:top w:w="15" w:type="dxa"/>
              <w:left w:w="108" w:type="dxa"/>
              <w:bottom w:w="0" w:type="dxa"/>
              <w:right w:w="108" w:type="dxa"/>
            </w:tcMar>
            <w:vAlign w:val="center"/>
            <w:hideMark/>
          </w:tcPr>
          <w:p w14:paraId="33B2F590"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161.1281:0.410:P</w:t>
            </w:r>
          </w:p>
        </w:tc>
        <w:tc>
          <w:tcPr>
            <w:tcW w:w="2337" w:type="dxa"/>
            <w:tcBorders>
              <w:top w:val="nil"/>
              <w:left w:val="nil"/>
              <w:bottom w:val="nil"/>
              <w:right w:val="nil"/>
            </w:tcBorders>
            <w:shd w:val="clear" w:color="auto" w:fill="auto"/>
            <w:tcMar>
              <w:top w:w="15" w:type="dxa"/>
              <w:left w:w="108" w:type="dxa"/>
              <w:bottom w:w="0" w:type="dxa"/>
              <w:right w:w="108" w:type="dxa"/>
            </w:tcMar>
            <w:vAlign w:val="center"/>
            <w:hideMark/>
          </w:tcPr>
          <w:p w14:paraId="738370A6"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16.5</w:t>
            </w:r>
          </w:p>
        </w:tc>
        <w:tc>
          <w:tcPr>
            <w:tcW w:w="1063" w:type="dxa"/>
            <w:tcBorders>
              <w:top w:val="nil"/>
              <w:left w:val="nil"/>
              <w:bottom w:val="nil"/>
              <w:right w:val="nil"/>
            </w:tcBorders>
            <w:shd w:val="clear" w:color="auto" w:fill="auto"/>
            <w:tcMar>
              <w:top w:w="15" w:type="dxa"/>
              <w:left w:w="108" w:type="dxa"/>
              <w:bottom w:w="0" w:type="dxa"/>
              <w:right w:w="108" w:type="dxa"/>
            </w:tcMar>
            <w:vAlign w:val="center"/>
            <w:hideMark/>
          </w:tcPr>
          <w:p w14:paraId="14857A42"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94</w:t>
            </w:r>
          </w:p>
        </w:tc>
        <w:tc>
          <w:tcPr>
            <w:tcW w:w="1487" w:type="dxa"/>
            <w:tcBorders>
              <w:top w:val="nil"/>
              <w:left w:val="nil"/>
              <w:bottom w:val="nil"/>
              <w:right w:val="nil"/>
            </w:tcBorders>
            <w:shd w:val="clear" w:color="auto" w:fill="auto"/>
            <w:tcMar>
              <w:top w:w="15" w:type="dxa"/>
              <w:left w:w="108" w:type="dxa"/>
              <w:bottom w:w="0" w:type="dxa"/>
              <w:right w:w="108" w:type="dxa"/>
            </w:tcMar>
            <w:vAlign w:val="center"/>
            <w:hideMark/>
          </w:tcPr>
          <w:p w14:paraId="5FAFE375"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bottom w:val="nil"/>
              <w:right w:val="nil"/>
            </w:tcBorders>
            <w:shd w:val="clear" w:color="auto" w:fill="auto"/>
            <w:tcMar>
              <w:top w:w="15" w:type="dxa"/>
              <w:left w:w="108" w:type="dxa"/>
              <w:bottom w:w="0" w:type="dxa"/>
              <w:right w:w="108" w:type="dxa"/>
            </w:tcMar>
            <w:vAlign w:val="center"/>
            <w:hideMark/>
          </w:tcPr>
          <w:p w14:paraId="79B5E328"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Likely</w:t>
            </w:r>
            <w:r w:rsidRPr="00DA15AA">
              <w:rPr>
                <w:rFonts w:ascii="Times New Roman" w:hAnsi="Times New Roman" w:cs="Times New Roman"/>
                <w:i/>
                <w:iCs/>
                <w:sz w:val="20"/>
                <w:szCs w:val="20"/>
              </w:rPr>
              <w:t xml:space="preserve"> N6</w:t>
            </w:r>
            <w:r w:rsidRPr="00DA15AA">
              <w:rPr>
                <w:rFonts w:ascii="Times New Roman" w:hAnsi="Times New Roman" w:cs="Times New Roman"/>
                <w:sz w:val="20"/>
                <w:szCs w:val="20"/>
              </w:rPr>
              <w:t xml:space="preserve">-methyllysine, from 6 reported cations </w:t>
            </w:r>
          </w:p>
        </w:tc>
        <w:tc>
          <w:tcPr>
            <w:tcW w:w="1700" w:type="dxa"/>
            <w:tcBorders>
              <w:top w:val="nil"/>
              <w:left w:val="nil"/>
              <w:bottom w:val="nil"/>
              <w:right w:val="nil"/>
            </w:tcBorders>
            <w:shd w:val="clear" w:color="auto" w:fill="auto"/>
            <w:tcMar>
              <w:top w:w="15" w:type="dxa"/>
              <w:left w:w="108" w:type="dxa"/>
              <w:bottom w:w="0" w:type="dxa"/>
              <w:right w:w="108" w:type="dxa"/>
            </w:tcMar>
            <w:vAlign w:val="center"/>
            <w:hideMark/>
          </w:tcPr>
          <w:p w14:paraId="51D865B3"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0002038</w:t>
            </w:r>
          </w:p>
        </w:tc>
      </w:tr>
      <w:tr w:rsidR="001D638E" w:rsidRPr="00DA15AA" w14:paraId="2A4703D9" w14:textId="77777777" w:rsidTr="00BF0F71">
        <w:trPr>
          <w:trHeight w:val="283"/>
        </w:trPr>
        <w:tc>
          <w:tcPr>
            <w:tcW w:w="2976" w:type="dxa"/>
            <w:tcBorders>
              <w:top w:val="nil"/>
              <w:left w:val="nil"/>
              <w:bottom w:val="nil"/>
              <w:right w:val="nil"/>
            </w:tcBorders>
            <w:shd w:val="clear" w:color="auto" w:fill="auto"/>
            <w:tcMar>
              <w:top w:w="15" w:type="dxa"/>
              <w:left w:w="108" w:type="dxa"/>
              <w:bottom w:w="0" w:type="dxa"/>
              <w:right w:w="108" w:type="dxa"/>
            </w:tcMar>
            <w:vAlign w:val="center"/>
            <w:hideMark/>
          </w:tcPr>
          <w:p w14:paraId="3C1F24C1"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276.1191:1.121:P</w:t>
            </w:r>
          </w:p>
        </w:tc>
        <w:tc>
          <w:tcPr>
            <w:tcW w:w="2337" w:type="dxa"/>
            <w:tcBorders>
              <w:top w:val="nil"/>
              <w:left w:val="nil"/>
              <w:bottom w:val="nil"/>
              <w:right w:val="nil"/>
            </w:tcBorders>
            <w:shd w:val="clear" w:color="auto" w:fill="auto"/>
            <w:tcMar>
              <w:top w:w="15" w:type="dxa"/>
              <w:left w:w="108" w:type="dxa"/>
              <w:bottom w:w="0" w:type="dxa"/>
              <w:right w:w="108" w:type="dxa"/>
            </w:tcMar>
            <w:vAlign w:val="center"/>
            <w:hideMark/>
          </w:tcPr>
          <w:p w14:paraId="11D1C6C6"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17.5</w:t>
            </w:r>
          </w:p>
        </w:tc>
        <w:tc>
          <w:tcPr>
            <w:tcW w:w="1063" w:type="dxa"/>
            <w:tcBorders>
              <w:top w:val="nil"/>
              <w:left w:val="nil"/>
              <w:bottom w:val="nil"/>
              <w:right w:val="nil"/>
            </w:tcBorders>
            <w:shd w:val="clear" w:color="auto" w:fill="auto"/>
            <w:tcMar>
              <w:top w:w="15" w:type="dxa"/>
              <w:left w:w="108" w:type="dxa"/>
              <w:bottom w:w="0" w:type="dxa"/>
              <w:right w:w="108" w:type="dxa"/>
            </w:tcMar>
            <w:vAlign w:val="center"/>
            <w:hideMark/>
          </w:tcPr>
          <w:p w14:paraId="37C3586C"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83</w:t>
            </w:r>
          </w:p>
        </w:tc>
        <w:tc>
          <w:tcPr>
            <w:tcW w:w="1487" w:type="dxa"/>
            <w:tcBorders>
              <w:top w:val="nil"/>
              <w:left w:val="nil"/>
              <w:bottom w:val="nil"/>
              <w:right w:val="nil"/>
            </w:tcBorders>
            <w:shd w:val="clear" w:color="auto" w:fill="auto"/>
            <w:tcMar>
              <w:top w:w="15" w:type="dxa"/>
              <w:left w:w="108" w:type="dxa"/>
              <w:bottom w:w="0" w:type="dxa"/>
              <w:right w:w="108" w:type="dxa"/>
            </w:tcMar>
            <w:vAlign w:val="center"/>
            <w:hideMark/>
          </w:tcPr>
          <w:p w14:paraId="5C23ED71"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bottom w:val="nil"/>
              <w:right w:val="nil"/>
            </w:tcBorders>
            <w:shd w:val="clear" w:color="auto" w:fill="auto"/>
            <w:tcMar>
              <w:top w:w="15" w:type="dxa"/>
              <w:left w:w="108" w:type="dxa"/>
              <w:bottom w:w="0" w:type="dxa"/>
              <w:right w:w="108" w:type="dxa"/>
            </w:tcMar>
            <w:vAlign w:val="center"/>
            <w:hideMark/>
          </w:tcPr>
          <w:p w14:paraId="6958E975"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Likely</w:t>
            </w:r>
            <w:r w:rsidRPr="00DA15AA">
              <w:rPr>
                <w:rFonts w:ascii="Times New Roman" w:hAnsi="Times New Roman" w:cs="Times New Roman"/>
                <w:i/>
                <w:iCs/>
                <w:sz w:val="20"/>
                <w:szCs w:val="20"/>
              </w:rPr>
              <w:t xml:space="preserve"> </w:t>
            </w:r>
            <w:proofErr w:type="gramStart"/>
            <w:r w:rsidRPr="00DA15AA">
              <w:rPr>
                <w:rFonts w:ascii="Times New Roman" w:hAnsi="Times New Roman" w:cs="Times New Roman"/>
                <w:i/>
                <w:iCs/>
                <w:sz w:val="20"/>
                <w:szCs w:val="20"/>
              </w:rPr>
              <w:t>N</w:t>
            </w:r>
            <w:r w:rsidRPr="00DA15AA">
              <w:rPr>
                <w:rFonts w:ascii="Times New Roman" w:hAnsi="Times New Roman" w:cs="Times New Roman"/>
                <w:sz w:val="20"/>
                <w:szCs w:val="20"/>
              </w:rPr>
              <w:t>-</w:t>
            </w:r>
            <w:r w:rsidRPr="00DA15AA">
              <w:rPr>
                <w:rFonts w:ascii="Symbol" w:hAnsi="Symbol" w:cs="Times New Roman"/>
                <w:i/>
                <w:iCs/>
                <w:sz w:val="20"/>
                <w:szCs w:val="20"/>
              </w:rPr>
              <w:t>g</w:t>
            </w:r>
            <w:r w:rsidRPr="00DA15AA">
              <w:rPr>
                <w:rFonts w:ascii="Times New Roman" w:hAnsi="Times New Roman" w:cs="Times New Roman"/>
                <w:sz w:val="20"/>
                <w:szCs w:val="20"/>
              </w:rPr>
              <w:t>-</w:t>
            </w:r>
            <w:proofErr w:type="spellStart"/>
            <w:r w:rsidRPr="00DA15AA">
              <w:rPr>
                <w:rFonts w:ascii="Times New Roman" w:hAnsi="Times New Roman" w:cs="Times New Roman"/>
                <w:sz w:val="20"/>
                <w:szCs w:val="20"/>
              </w:rPr>
              <w:t>glutamylglutamine</w:t>
            </w:r>
            <w:proofErr w:type="spellEnd"/>
            <w:proofErr w:type="gramEnd"/>
            <w:r w:rsidRPr="00DA15AA">
              <w:rPr>
                <w:rFonts w:ascii="Times New Roman" w:hAnsi="Times New Roman" w:cs="Times New Roman"/>
                <w:sz w:val="20"/>
                <w:szCs w:val="20"/>
              </w:rPr>
              <w:t>, from 6 reported cations</w:t>
            </w:r>
          </w:p>
        </w:tc>
        <w:tc>
          <w:tcPr>
            <w:tcW w:w="1700" w:type="dxa"/>
            <w:tcBorders>
              <w:top w:val="nil"/>
              <w:left w:val="nil"/>
              <w:bottom w:val="nil"/>
              <w:right w:val="nil"/>
            </w:tcBorders>
            <w:shd w:val="clear" w:color="auto" w:fill="auto"/>
            <w:tcMar>
              <w:top w:w="15" w:type="dxa"/>
              <w:left w:w="108" w:type="dxa"/>
              <w:bottom w:w="0" w:type="dxa"/>
              <w:right w:w="108" w:type="dxa"/>
            </w:tcMar>
            <w:vAlign w:val="center"/>
            <w:hideMark/>
          </w:tcPr>
          <w:p w14:paraId="13010C71"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0029147</w:t>
            </w:r>
          </w:p>
        </w:tc>
      </w:tr>
      <w:tr w:rsidR="001D638E" w:rsidRPr="00DA15AA" w14:paraId="33B9DE90" w14:textId="77777777" w:rsidTr="00BF0F71">
        <w:trPr>
          <w:trHeight w:val="283"/>
        </w:trPr>
        <w:tc>
          <w:tcPr>
            <w:tcW w:w="2976" w:type="dxa"/>
            <w:tcBorders>
              <w:top w:val="nil"/>
              <w:left w:val="nil"/>
              <w:right w:val="nil"/>
            </w:tcBorders>
            <w:shd w:val="clear" w:color="auto" w:fill="auto"/>
            <w:tcMar>
              <w:top w:w="15" w:type="dxa"/>
              <w:left w:w="108" w:type="dxa"/>
              <w:bottom w:w="0" w:type="dxa"/>
              <w:right w:w="108" w:type="dxa"/>
            </w:tcMar>
            <w:vAlign w:val="center"/>
            <w:hideMark/>
          </w:tcPr>
          <w:p w14:paraId="016B6989"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334.6885:0.747:P</w:t>
            </w:r>
          </w:p>
        </w:tc>
        <w:tc>
          <w:tcPr>
            <w:tcW w:w="2337" w:type="dxa"/>
            <w:tcBorders>
              <w:top w:val="nil"/>
              <w:left w:val="nil"/>
              <w:right w:val="nil"/>
            </w:tcBorders>
            <w:shd w:val="clear" w:color="auto" w:fill="auto"/>
            <w:tcMar>
              <w:top w:w="15" w:type="dxa"/>
              <w:left w:w="108" w:type="dxa"/>
              <w:bottom w:w="0" w:type="dxa"/>
              <w:right w:w="108" w:type="dxa"/>
            </w:tcMar>
            <w:vAlign w:val="center"/>
            <w:hideMark/>
          </w:tcPr>
          <w:p w14:paraId="10BC6E1C"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24.3</w:t>
            </w:r>
          </w:p>
        </w:tc>
        <w:tc>
          <w:tcPr>
            <w:tcW w:w="1063" w:type="dxa"/>
            <w:tcBorders>
              <w:top w:val="nil"/>
              <w:left w:val="nil"/>
              <w:right w:val="nil"/>
            </w:tcBorders>
            <w:shd w:val="clear" w:color="auto" w:fill="auto"/>
            <w:tcMar>
              <w:top w:w="15" w:type="dxa"/>
              <w:left w:w="108" w:type="dxa"/>
              <w:bottom w:w="0" w:type="dxa"/>
              <w:right w:w="108" w:type="dxa"/>
            </w:tcMar>
            <w:vAlign w:val="center"/>
            <w:hideMark/>
          </w:tcPr>
          <w:p w14:paraId="27D8EAA3"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72</w:t>
            </w:r>
          </w:p>
        </w:tc>
        <w:tc>
          <w:tcPr>
            <w:tcW w:w="1487" w:type="dxa"/>
            <w:tcBorders>
              <w:top w:val="nil"/>
              <w:left w:val="nil"/>
              <w:right w:val="nil"/>
            </w:tcBorders>
            <w:shd w:val="clear" w:color="auto" w:fill="auto"/>
            <w:tcMar>
              <w:top w:w="15" w:type="dxa"/>
              <w:left w:w="108" w:type="dxa"/>
              <w:bottom w:w="0" w:type="dxa"/>
              <w:right w:w="108" w:type="dxa"/>
            </w:tcMar>
            <w:vAlign w:val="center"/>
            <w:hideMark/>
          </w:tcPr>
          <w:p w14:paraId="47AE329D"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right w:val="nil"/>
            </w:tcBorders>
            <w:shd w:val="clear" w:color="auto" w:fill="auto"/>
            <w:tcMar>
              <w:top w:w="15" w:type="dxa"/>
              <w:left w:w="108" w:type="dxa"/>
              <w:bottom w:w="0" w:type="dxa"/>
              <w:right w:w="108" w:type="dxa"/>
            </w:tcMar>
            <w:vAlign w:val="center"/>
            <w:hideMark/>
          </w:tcPr>
          <w:p w14:paraId="00D8867F"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i/>
                <w:iCs/>
                <w:sz w:val="20"/>
                <w:szCs w:val="20"/>
              </w:rPr>
              <w:t>Unknown</w:t>
            </w:r>
            <w:r w:rsidRPr="00DA15AA">
              <w:rPr>
                <w:rFonts w:ascii="Times New Roman" w:hAnsi="Times New Roman" w:cs="Times New Roman"/>
                <w:sz w:val="20"/>
                <w:szCs w:val="20"/>
              </w:rPr>
              <w:t xml:space="preserve"> </w:t>
            </w:r>
            <w:r w:rsidRPr="00DA15AA">
              <w:rPr>
                <w:rFonts w:ascii="Times New Roman" w:hAnsi="Times New Roman" w:cs="Times New Roman"/>
                <w:i/>
                <w:iCs/>
                <w:sz w:val="20"/>
                <w:szCs w:val="20"/>
              </w:rPr>
              <w:t>cation</w:t>
            </w:r>
            <w:r w:rsidRPr="00DA15AA">
              <w:rPr>
                <w:rFonts w:ascii="Times New Roman" w:hAnsi="Times New Roman" w:cs="Times New Roman"/>
                <w:sz w:val="20"/>
                <w:szCs w:val="20"/>
              </w:rPr>
              <w:t>, no candidates reported</w:t>
            </w:r>
          </w:p>
          <w:p w14:paraId="0DAC5CA7" w14:textId="77777777" w:rsidR="001D638E" w:rsidRPr="00DA15AA" w:rsidRDefault="001D638E" w:rsidP="00BF0F71">
            <w:pPr>
              <w:spacing w:after="0" w:line="240" w:lineRule="auto"/>
              <w:jc w:val="center"/>
              <w:rPr>
                <w:rFonts w:ascii="Times New Roman" w:hAnsi="Times New Roman" w:cs="Times New Roman"/>
                <w:sz w:val="20"/>
                <w:szCs w:val="20"/>
              </w:rPr>
            </w:pPr>
          </w:p>
        </w:tc>
        <w:tc>
          <w:tcPr>
            <w:tcW w:w="1700" w:type="dxa"/>
            <w:tcBorders>
              <w:top w:val="nil"/>
              <w:left w:val="nil"/>
              <w:right w:val="nil"/>
            </w:tcBorders>
            <w:shd w:val="clear" w:color="auto" w:fill="auto"/>
            <w:tcMar>
              <w:top w:w="15" w:type="dxa"/>
              <w:left w:w="108" w:type="dxa"/>
              <w:bottom w:w="0" w:type="dxa"/>
              <w:right w:w="108" w:type="dxa"/>
            </w:tcMar>
            <w:vAlign w:val="center"/>
            <w:hideMark/>
          </w:tcPr>
          <w:p w14:paraId="286B3415"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w:t>
            </w:r>
          </w:p>
        </w:tc>
      </w:tr>
      <w:tr w:rsidR="001D638E" w:rsidRPr="00DA15AA" w14:paraId="782F8B78" w14:textId="77777777" w:rsidTr="00BF0F71">
        <w:trPr>
          <w:trHeight w:val="283"/>
        </w:trPr>
        <w:tc>
          <w:tcPr>
            <w:tcW w:w="2976" w:type="dxa"/>
            <w:tcBorders>
              <w:top w:val="nil"/>
              <w:left w:val="nil"/>
              <w:right w:val="nil"/>
            </w:tcBorders>
            <w:shd w:val="clear" w:color="auto" w:fill="auto"/>
            <w:tcMar>
              <w:top w:w="15" w:type="dxa"/>
              <w:left w:w="108" w:type="dxa"/>
              <w:bottom w:w="0" w:type="dxa"/>
              <w:right w:w="108" w:type="dxa"/>
            </w:tcMar>
            <w:vAlign w:val="center"/>
          </w:tcPr>
          <w:p w14:paraId="7C9BFCBC"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471.7380:0.865:P</w:t>
            </w:r>
          </w:p>
        </w:tc>
        <w:tc>
          <w:tcPr>
            <w:tcW w:w="2337" w:type="dxa"/>
            <w:tcBorders>
              <w:top w:val="nil"/>
              <w:left w:val="nil"/>
              <w:right w:val="nil"/>
            </w:tcBorders>
            <w:shd w:val="clear" w:color="auto" w:fill="auto"/>
            <w:tcMar>
              <w:top w:w="15" w:type="dxa"/>
              <w:left w:w="108" w:type="dxa"/>
              <w:bottom w:w="0" w:type="dxa"/>
              <w:right w:w="108" w:type="dxa"/>
            </w:tcMar>
            <w:vAlign w:val="center"/>
          </w:tcPr>
          <w:p w14:paraId="073BA642"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22.4</w:t>
            </w:r>
          </w:p>
        </w:tc>
        <w:tc>
          <w:tcPr>
            <w:tcW w:w="1063" w:type="dxa"/>
            <w:tcBorders>
              <w:top w:val="nil"/>
              <w:left w:val="nil"/>
              <w:right w:val="nil"/>
            </w:tcBorders>
            <w:shd w:val="clear" w:color="auto" w:fill="auto"/>
            <w:tcMar>
              <w:top w:w="15" w:type="dxa"/>
              <w:left w:w="108" w:type="dxa"/>
              <w:bottom w:w="0" w:type="dxa"/>
              <w:right w:w="108" w:type="dxa"/>
            </w:tcMar>
            <w:vAlign w:val="center"/>
          </w:tcPr>
          <w:p w14:paraId="1665E7B4"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66</w:t>
            </w:r>
          </w:p>
        </w:tc>
        <w:tc>
          <w:tcPr>
            <w:tcW w:w="1487" w:type="dxa"/>
            <w:tcBorders>
              <w:top w:val="nil"/>
              <w:left w:val="nil"/>
              <w:right w:val="nil"/>
            </w:tcBorders>
            <w:shd w:val="clear" w:color="auto" w:fill="auto"/>
            <w:tcMar>
              <w:top w:w="15" w:type="dxa"/>
              <w:left w:w="108" w:type="dxa"/>
              <w:bottom w:w="0" w:type="dxa"/>
              <w:right w:w="108" w:type="dxa"/>
            </w:tcMar>
            <w:vAlign w:val="center"/>
          </w:tcPr>
          <w:p w14:paraId="5E76A0EE"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right w:val="nil"/>
            </w:tcBorders>
            <w:shd w:val="clear" w:color="auto" w:fill="auto"/>
            <w:tcMar>
              <w:top w:w="15" w:type="dxa"/>
              <w:left w:w="108" w:type="dxa"/>
              <w:bottom w:w="0" w:type="dxa"/>
              <w:right w:w="108" w:type="dxa"/>
            </w:tcMar>
            <w:vAlign w:val="center"/>
          </w:tcPr>
          <w:p w14:paraId="0808C1AD"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i/>
                <w:iCs/>
                <w:sz w:val="20"/>
                <w:szCs w:val="20"/>
              </w:rPr>
              <w:t>Unknown</w:t>
            </w:r>
            <w:r w:rsidRPr="00DA15AA">
              <w:rPr>
                <w:rFonts w:ascii="Times New Roman" w:hAnsi="Times New Roman" w:cs="Times New Roman"/>
                <w:sz w:val="20"/>
                <w:szCs w:val="20"/>
              </w:rPr>
              <w:t xml:space="preserve"> </w:t>
            </w:r>
            <w:r w:rsidRPr="00DA15AA">
              <w:rPr>
                <w:rFonts w:ascii="Times New Roman" w:hAnsi="Times New Roman" w:cs="Times New Roman"/>
                <w:i/>
                <w:iCs/>
                <w:sz w:val="20"/>
                <w:szCs w:val="20"/>
              </w:rPr>
              <w:t>cation</w:t>
            </w:r>
            <w:r w:rsidRPr="00DA15AA">
              <w:rPr>
                <w:rFonts w:ascii="Times New Roman" w:hAnsi="Times New Roman" w:cs="Times New Roman"/>
                <w:sz w:val="20"/>
                <w:szCs w:val="20"/>
              </w:rPr>
              <w:t>, no candidates reported</w:t>
            </w:r>
          </w:p>
        </w:tc>
        <w:tc>
          <w:tcPr>
            <w:tcW w:w="1700" w:type="dxa"/>
            <w:tcBorders>
              <w:top w:val="nil"/>
              <w:left w:val="nil"/>
              <w:right w:val="nil"/>
            </w:tcBorders>
            <w:shd w:val="clear" w:color="auto" w:fill="auto"/>
            <w:tcMar>
              <w:top w:w="15" w:type="dxa"/>
              <w:left w:w="108" w:type="dxa"/>
              <w:bottom w:w="0" w:type="dxa"/>
              <w:right w:w="108" w:type="dxa"/>
            </w:tcMar>
            <w:vAlign w:val="center"/>
          </w:tcPr>
          <w:p w14:paraId="52FABCF3"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w:t>
            </w:r>
          </w:p>
        </w:tc>
      </w:tr>
      <w:tr w:rsidR="001D638E" w:rsidRPr="00DA15AA" w14:paraId="128460A3" w14:textId="77777777" w:rsidTr="00BF0F71">
        <w:trPr>
          <w:trHeight w:val="283"/>
        </w:trPr>
        <w:tc>
          <w:tcPr>
            <w:tcW w:w="2976" w:type="dxa"/>
            <w:tcBorders>
              <w:top w:val="nil"/>
              <w:left w:val="nil"/>
              <w:right w:val="nil"/>
            </w:tcBorders>
            <w:shd w:val="clear" w:color="auto" w:fill="auto"/>
            <w:tcMar>
              <w:top w:w="15" w:type="dxa"/>
              <w:left w:w="108" w:type="dxa"/>
              <w:bottom w:w="0" w:type="dxa"/>
              <w:right w:w="108" w:type="dxa"/>
            </w:tcMar>
            <w:vAlign w:val="center"/>
          </w:tcPr>
          <w:p w14:paraId="53066896"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117.0552:1.</w:t>
            </w:r>
            <w:proofErr w:type="gramStart"/>
            <w:r w:rsidRPr="00DA15AA">
              <w:rPr>
                <w:rFonts w:ascii="Times New Roman" w:hAnsi="Times New Roman" w:cs="Times New Roman"/>
                <w:sz w:val="20"/>
                <w:szCs w:val="20"/>
              </w:rPr>
              <w:t>668:N</w:t>
            </w:r>
            <w:proofErr w:type="gramEnd"/>
          </w:p>
        </w:tc>
        <w:tc>
          <w:tcPr>
            <w:tcW w:w="2337" w:type="dxa"/>
            <w:tcBorders>
              <w:top w:val="nil"/>
              <w:left w:val="nil"/>
              <w:right w:val="nil"/>
            </w:tcBorders>
            <w:shd w:val="clear" w:color="auto" w:fill="auto"/>
            <w:tcMar>
              <w:top w:w="15" w:type="dxa"/>
              <w:left w:w="108" w:type="dxa"/>
              <w:bottom w:w="0" w:type="dxa"/>
              <w:right w:w="108" w:type="dxa"/>
            </w:tcMar>
            <w:vAlign w:val="center"/>
          </w:tcPr>
          <w:p w14:paraId="37E73535"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20.8</w:t>
            </w:r>
          </w:p>
        </w:tc>
        <w:tc>
          <w:tcPr>
            <w:tcW w:w="1063" w:type="dxa"/>
            <w:tcBorders>
              <w:top w:val="nil"/>
              <w:left w:val="nil"/>
              <w:right w:val="nil"/>
            </w:tcBorders>
            <w:shd w:val="clear" w:color="auto" w:fill="auto"/>
            <w:tcMar>
              <w:top w:w="15" w:type="dxa"/>
              <w:left w:w="108" w:type="dxa"/>
              <w:bottom w:w="0" w:type="dxa"/>
              <w:right w:w="108" w:type="dxa"/>
            </w:tcMar>
            <w:vAlign w:val="center"/>
          </w:tcPr>
          <w:p w14:paraId="3BF10F9D"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94</w:t>
            </w:r>
          </w:p>
        </w:tc>
        <w:tc>
          <w:tcPr>
            <w:tcW w:w="1487" w:type="dxa"/>
            <w:tcBorders>
              <w:top w:val="nil"/>
              <w:left w:val="nil"/>
              <w:right w:val="nil"/>
            </w:tcBorders>
            <w:shd w:val="clear" w:color="auto" w:fill="auto"/>
            <w:tcMar>
              <w:top w:w="15" w:type="dxa"/>
              <w:left w:w="108" w:type="dxa"/>
              <w:bottom w:w="0" w:type="dxa"/>
              <w:right w:w="108" w:type="dxa"/>
            </w:tcMar>
            <w:vAlign w:val="center"/>
          </w:tcPr>
          <w:p w14:paraId="29F0E050"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right w:val="nil"/>
            </w:tcBorders>
            <w:shd w:val="clear" w:color="auto" w:fill="auto"/>
            <w:tcMar>
              <w:top w:w="15" w:type="dxa"/>
              <w:left w:w="108" w:type="dxa"/>
              <w:bottom w:w="0" w:type="dxa"/>
              <w:right w:w="108" w:type="dxa"/>
            </w:tcMar>
            <w:vAlign w:val="center"/>
          </w:tcPr>
          <w:p w14:paraId="18DA3495"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 xml:space="preserve">Likely 3-hydroxyvaleric acid, from 10 reported anions </w:t>
            </w:r>
          </w:p>
        </w:tc>
        <w:tc>
          <w:tcPr>
            <w:tcW w:w="1700" w:type="dxa"/>
            <w:tcBorders>
              <w:top w:val="nil"/>
              <w:left w:val="nil"/>
              <w:right w:val="nil"/>
            </w:tcBorders>
            <w:shd w:val="clear" w:color="auto" w:fill="auto"/>
            <w:tcMar>
              <w:top w:w="15" w:type="dxa"/>
              <w:left w:w="108" w:type="dxa"/>
              <w:bottom w:w="0" w:type="dxa"/>
              <w:right w:w="108" w:type="dxa"/>
            </w:tcMar>
            <w:vAlign w:val="center"/>
          </w:tcPr>
          <w:p w14:paraId="061FF19A"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0000754</w:t>
            </w:r>
          </w:p>
        </w:tc>
      </w:tr>
      <w:tr w:rsidR="001D638E" w:rsidRPr="00DA15AA" w14:paraId="01D388BC" w14:textId="77777777" w:rsidTr="00BF0F71">
        <w:trPr>
          <w:trHeight w:val="283"/>
        </w:trPr>
        <w:tc>
          <w:tcPr>
            <w:tcW w:w="2976" w:type="dxa"/>
            <w:tcBorders>
              <w:top w:val="nil"/>
              <w:left w:val="nil"/>
              <w:right w:val="nil"/>
            </w:tcBorders>
            <w:shd w:val="clear" w:color="auto" w:fill="auto"/>
            <w:tcMar>
              <w:top w:w="15" w:type="dxa"/>
              <w:left w:w="108" w:type="dxa"/>
              <w:bottom w:w="0" w:type="dxa"/>
              <w:right w:w="108" w:type="dxa"/>
            </w:tcMar>
            <w:vAlign w:val="center"/>
          </w:tcPr>
          <w:p w14:paraId="7B7C0FD3"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131.0344:0.</w:t>
            </w:r>
            <w:proofErr w:type="gramStart"/>
            <w:r w:rsidRPr="00DA15AA">
              <w:rPr>
                <w:rFonts w:ascii="Times New Roman" w:hAnsi="Times New Roman" w:cs="Times New Roman"/>
                <w:sz w:val="20"/>
                <w:szCs w:val="20"/>
              </w:rPr>
              <w:t>817:N</w:t>
            </w:r>
            <w:proofErr w:type="gramEnd"/>
          </w:p>
        </w:tc>
        <w:tc>
          <w:tcPr>
            <w:tcW w:w="2337" w:type="dxa"/>
            <w:tcBorders>
              <w:top w:val="nil"/>
              <w:left w:val="nil"/>
              <w:right w:val="nil"/>
            </w:tcBorders>
            <w:shd w:val="clear" w:color="auto" w:fill="auto"/>
            <w:tcMar>
              <w:top w:w="15" w:type="dxa"/>
              <w:left w:w="108" w:type="dxa"/>
              <w:bottom w:w="0" w:type="dxa"/>
              <w:right w:w="108" w:type="dxa"/>
            </w:tcMar>
            <w:vAlign w:val="center"/>
          </w:tcPr>
          <w:p w14:paraId="6177FDD9"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24.4</w:t>
            </w:r>
          </w:p>
        </w:tc>
        <w:tc>
          <w:tcPr>
            <w:tcW w:w="1063" w:type="dxa"/>
            <w:tcBorders>
              <w:top w:val="nil"/>
              <w:left w:val="nil"/>
              <w:right w:val="nil"/>
            </w:tcBorders>
            <w:shd w:val="clear" w:color="auto" w:fill="auto"/>
            <w:tcMar>
              <w:top w:w="15" w:type="dxa"/>
              <w:left w:w="108" w:type="dxa"/>
              <w:bottom w:w="0" w:type="dxa"/>
              <w:right w:w="108" w:type="dxa"/>
            </w:tcMar>
            <w:vAlign w:val="center"/>
          </w:tcPr>
          <w:p w14:paraId="535252C2"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50</w:t>
            </w:r>
          </w:p>
        </w:tc>
        <w:tc>
          <w:tcPr>
            <w:tcW w:w="1487" w:type="dxa"/>
            <w:tcBorders>
              <w:top w:val="nil"/>
              <w:left w:val="nil"/>
              <w:right w:val="nil"/>
            </w:tcBorders>
            <w:shd w:val="clear" w:color="auto" w:fill="auto"/>
            <w:tcMar>
              <w:top w:w="15" w:type="dxa"/>
              <w:left w:w="108" w:type="dxa"/>
              <w:bottom w:w="0" w:type="dxa"/>
              <w:right w:w="108" w:type="dxa"/>
            </w:tcMar>
            <w:vAlign w:val="center"/>
          </w:tcPr>
          <w:p w14:paraId="183DD005"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right w:val="nil"/>
            </w:tcBorders>
            <w:shd w:val="clear" w:color="auto" w:fill="auto"/>
            <w:tcMar>
              <w:top w:w="15" w:type="dxa"/>
              <w:left w:w="108" w:type="dxa"/>
              <w:bottom w:w="0" w:type="dxa"/>
              <w:right w:w="108" w:type="dxa"/>
            </w:tcMar>
            <w:vAlign w:val="center"/>
          </w:tcPr>
          <w:p w14:paraId="166206BE"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Likely glutaric acid, from 7 reported anions</w:t>
            </w:r>
          </w:p>
        </w:tc>
        <w:tc>
          <w:tcPr>
            <w:tcW w:w="1700" w:type="dxa"/>
            <w:tcBorders>
              <w:top w:val="nil"/>
              <w:left w:val="nil"/>
              <w:right w:val="nil"/>
            </w:tcBorders>
            <w:shd w:val="clear" w:color="auto" w:fill="auto"/>
            <w:tcMar>
              <w:top w:w="15" w:type="dxa"/>
              <w:left w:w="108" w:type="dxa"/>
              <w:bottom w:w="0" w:type="dxa"/>
              <w:right w:w="108" w:type="dxa"/>
            </w:tcMar>
            <w:vAlign w:val="center"/>
          </w:tcPr>
          <w:p w14:paraId="49A95FF8"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0000661</w:t>
            </w:r>
          </w:p>
        </w:tc>
      </w:tr>
      <w:tr w:rsidR="001D638E" w:rsidRPr="00DA15AA" w14:paraId="01C87C74" w14:textId="77777777" w:rsidTr="00BF0F71">
        <w:trPr>
          <w:trHeight w:val="283"/>
        </w:trPr>
        <w:tc>
          <w:tcPr>
            <w:tcW w:w="2976" w:type="dxa"/>
            <w:tcBorders>
              <w:top w:val="nil"/>
              <w:left w:val="nil"/>
              <w:right w:val="nil"/>
            </w:tcBorders>
            <w:shd w:val="clear" w:color="auto" w:fill="auto"/>
            <w:tcMar>
              <w:top w:w="15" w:type="dxa"/>
              <w:left w:w="108" w:type="dxa"/>
              <w:bottom w:w="0" w:type="dxa"/>
              <w:right w:w="108" w:type="dxa"/>
            </w:tcMar>
            <w:vAlign w:val="center"/>
          </w:tcPr>
          <w:p w14:paraId="2B314D65"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135.0293:1.</w:t>
            </w:r>
            <w:proofErr w:type="gramStart"/>
            <w:r w:rsidRPr="00DA15AA">
              <w:rPr>
                <w:rFonts w:ascii="Times New Roman" w:hAnsi="Times New Roman" w:cs="Times New Roman"/>
                <w:sz w:val="20"/>
                <w:szCs w:val="20"/>
              </w:rPr>
              <w:t>713:N</w:t>
            </w:r>
            <w:proofErr w:type="gramEnd"/>
          </w:p>
        </w:tc>
        <w:tc>
          <w:tcPr>
            <w:tcW w:w="2337" w:type="dxa"/>
            <w:tcBorders>
              <w:top w:val="nil"/>
              <w:left w:val="nil"/>
              <w:right w:val="nil"/>
            </w:tcBorders>
            <w:shd w:val="clear" w:color="auto" w:fill="auto"/>
            <w:tcMar>
              <w:top w:w="15" w:type="dxa"/>
              <w:left w:w="108" w:type="dxa"/>
              <w:bottom w:w="0" w:type="dxa"/>
              <w:right w:w="108" w:type="dxa"/>
            </w:tcMar>
            <w:vAlign w:val="center"/>
          </w:tcPr>
          <w:p w14:paraId="1D72DEE8"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13.2</w:t>
            </w:r>
          </w:p>
        </w:tc>
        <w:tc>
          <w:tcPr>
            <w:tcW w:w="1063" w:type="dxa"/>
            <w:tcBorders>
              <w:top w:val="nil"/>
              <w:left w:val="nil"/>
              <w:right w:val="nil"/>
            </w:tcBorders>
            <w:shd w:val="clear" w:color="auto" w:fill="auto"/>
            <w:tcMar>
              <w:top w:w="15" w:type="dxa"/>
              <w:left w:w="108" w:type="dxa"/>
              <w:bottom w:w="0" w:type="dxa"/>
              <w:right w:w="108" w:type="dxa"/>
            </w:tcMar>
            <w:vAlign w:val="center"/>
          </w:tcPr>
          <w:p w14:paraId="5ADE3223"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88</w:t>
            </w:r>
          </w:p>
        </w:tc>
        <w:tc>
          <w:tcPr>
            <w:tcW w:w="1487" w:type="dxa"/>
            <w:tcBorders>
              <w:top w:val="nil"/>
              <w:left w:val="nil"/>
              <w:right w:val="nil"/>
            </w:tcBorders>
            <w:shd w:val="clear" w:color="auto" w:fill="auto"/>
            <w:tcMar>
              <w:top w:w="15" w:type="dxa"/>
              <w:left w:w="108" w:type="dxa"/>
              <w:bottom w:w="0" w:type="dxa"/>
              <w:right w:w="108" w:type="dxa"/>
            </w:tcMar>
            <w:vAlign w:val="center"/>
          </w:tcPr>
          <w:p w14:paraId="193649F9"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right w:val="nil"/>
            </w:tcBorders>
            <w:shd w:val="clear" w:color="auto" w:fill="auto"/>
            <w:tcMar>
              <w:top w:w="15" w:type="dxa"/>
              <w:left w:w="108" w:type="dxa"/>
              <w:bottom w:w="0" w:type="dxa"/>
              <w:right w:w="108" w:type="dxa"/>
            </w:tcMar>
            <w:vAlign w:val="center"/>
          </w:tcPr>
          <w:p w14:paraId="52C0A674"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 xml:space="preserve">Likely </w:t>
            </w:r>
            <w:proofErr w:type="spellStart"/>
            <w:r w:rsidRPr="00DA15AA">
              <w:rPr>
                <w:rFonts w:ascii="Times New Roman" w:hAnsi="Times New Roman" w:cs="Times New Roman"/>
                <w:sz w:val="20"/>
                <w:szCs w:val="20"/>
              </w:rPr>
              <w:t>erythronic</w:t>
            </w:r>
            <w:proofErr w:type="spellEnd"/>
            <w:r w:rsidRPr="00DA15AA">
              <w:rPr>
                <w:rFonts w:ascii="Times New Roman" w:hAnsi="Times New Roman" w:cs="Times New Roman"/>
                <w:sz w:val="20"/>
                <w:szCs w:val="20"/>
              </w:rPr>
              <w:t xml:space="preserve"> acid, from 4 reported anions</w:t>
            </w:r>
          </w:p>
        </w:tc>
        <w:tc>
          <w:tcPr>
            <w:tcW w:w="1700" w:type="dxa"/>
            <w:tcBorders>
              <w:top w:val="nil"/>
              <w:left w:val="nil"/>
              <w:right w:val="nil"/>
            </w:tcBorders>
            <w:shd w:val="clear" w:color="auto" w:fill="auto"/>
            <w:tcMar>
              <w:top w:w="15" w:type="dxa"/>
              <w:left w:w="108" w:type="dxa"/>
              <w:bottom w:w="0" w:type="dxa"/>
              <w:right w:w="108" w:type="dxa"/>
            </w:tcMar>
            <w:vAlign w:val="center"/>
          </w:tcPr>
          <w:p w14:paraId="43BE978B"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0000613</w:t>
            </w:r>
          </w:p>
        </w:tc>
      </w:tr>
      <w:tr w:rsidR="001D638E" w:rsidRPr="00DA15AA" w14:paraId="050E59FA" w14:textId="77777777" w:rsidTr="00BF0F71">
        <w:trPr>
          <w:trHeight w:val="283"/>
        </w:trPr>
        <w:tc>
          <w:tcPr>
            <w:tcW w:w="2976" w:type="dxa"/>
            <w:tcBorders>
              <w:top w:val="nil"/>
              <w:left w:val="nil"/>
              <w:right w:val="nil"/>
            </w:tcBorders>
            <w:shd w:val="clear" w:color="auto" w:fill="auto"/>
            <w:tcMar>
              <w:top w:w="15" w:type="dxa"/>
              <w:left w:w="108" w:type="dxa"/>
              <w:bottom w:w="0" w:type="dxa"/>
              <w:right w:w="108" w:type="dxa"/>
            </w:tcMar>
            <w:vAlign w:val="center"/>
          </w:tcPr>
          <w:p w14:paraId="035B1029"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193.0348:1.</w:t>
            </w:r>
            <w:proofErr w:type="gramStart"/>
            <w:r w:rsidRPr="00DA15AA">
              <w:rPr>
                <w:rFonts w:ascii="Times New Roman" w:hAnsi="Times New Roman" w:cs="Times New Roman"/>
                <w:sz w:val="20"/>
                <w:szCs w:val="20"/>
              </w:rPr>
              <w:t>303:N</w:t>
            </w:r>
            <w:proofErr w:type="gramEnd"/>
          </w:p>
        </w:tc>
        <w:tc>
          <w:tcPr>
            <w:tcW w:w="2337" w:type="dxa"/>
            <w:tcBorders>
              <w:top w:val="nil"/>
              <w:left w:val="nil"/>
              <w:right w:val="nil"/>
            </w:tcBorders>
            <w:shd w:val="clear" w:color="auto" w:fill="auto"/>
            <w:tcMar>
              <w:top w:w="15" w:type="dxa"/>
              <w:left w:w="108" w:type="dxa"/>
              <w:bottom w:w="0" w:type="dxa"/>
              <w:right w:w="108" w:type="dxa"/>
            </w:tcMar>
            <w:vAlign w:val="center"/>
          </w:tcPr>
          <w:p w14:paraId="5787BA34"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28.6</w:t>
            </w:r>
          </w:p>
        </w:tc>
        <w:tc>
          <w:tcPr>
            <w:tcW w:w="1063" w:type="dxa"/>
            <w:tcBorders>
              <w:top w:val="nil"/>
              <w:left w:val="nil"/>
              <w:right w:val="nil"/>
            </w:tcBorders>
            <w:shd w:val="clear" w:color="auto" w:fill="auto"/>
            <w:tcMar>
              <w:top w:w="15" w:type="dxa"/>
              <w:left w:w="108" w:type="dxa"/>
              <w:bottom w:w="0" w:type="dxa"/>
              <w:right w:w="108" w:type="dxa"/>
            </w:tcMar>
            <w:vAlign w:val="center"/>
          </w:tcPr>
          <w:p w14:paraId="0CFF4E67"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68</w:t>
            </w:r>
          </w:p>
        </w:tc>
        <w:tc>
          <w:tcPr>
            <w:tcW w:w="1487" w:type="dxa"/>
            <w:tcBorders>
              <w:top w:val="nil"/>
              <w:left w:val="nil"/>
              <w:right w:val="nil"/>
            </w:tcBorders>
            <w:shd w:val="clear" w:color="auto" w:fill="auto"/>
            <w:tcMar>
              <w:top w:w="15" w:type="dxa"/>
              <w:left w:w="108" w:type="dxa"/>
              <w:bottom w:w="0" w:type="dxa"/>
              <w:right w:w="108" w:type="dxa"/>
            </w:tcMar>
            <w:vAlign w:val="center"/>
          </w:tcPr>
          <w:p w14:paraId="396F70BA"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right w:val="nil"/>
            </w:tcBorders>
            <w:shd w:val="clear" w:color="auto" w:fill="auto"/>
            <w:tcMar>
              <w:top w:w="15" w:type="dxa"/>
              <w:left w:w="108" w:type="dxa"/>
              <w:bottom w:w="0" w:type="dxa"/>
              <w:right w:w="108" w:type="dxa"/>
            </w:tcMar>
            <w:vAlign w:val="center"/>
          </w:tcPr>
          <w:p w14:paraId="034468F7"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Likely glucuronic acid, from 14 reported anions</w:t>
            </w:r>
          </w:p>
        </w:tc>
        <w:tc>
          <w:tcPr>
            <w:tcW w:w="1700" w:type="dxa"/>
            <w:tcBorders>
              <w:top w:val="nil"/>
              <w:left w:val="nil"/>
              <w:right w:val="nil"/>
            </w:tcBorders>
            <w:shd w:val="clear" w:color="auto" w:fill="auto"/>
            <w:tcMar>
              <w:top w:w="15" w:type="dxa"/>
              <w:left w:w="108" w:type="dxa"/>
              <w:bottom w:w="0" w:type="dxa"/>
              <w:right w:w="108" w:type="dxa"/>
            </w:tcMar>
            <w:vAlign w:val="center"/>
          </w:tcPr>
          <w:p w14:paraId="727B7397"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0000127</w:t>
            </w:r>
          </w:p>
        </w:tc>
      </w:tr>
      <w:tr w:rsidR="001D638E" w:rsidRPr="00DA15AA" w14:paraId="7BA79D70" w14:textId="77777777" w:rsidTr="00BF0F71">
        <w:trPr>
          <w:trHeight w:val="283"/>
        </w:trPr>
        <w:tc>
          <w:tcPr>
            <w:tcW w:w="2976" w:type="dxa"/>
            <w:tcBorders>
              <w:top w:val="nil"/>
              <w:left w:val="nil"/>
              <w:right w:val="nil"/>
            </w:tcBorders>
            <w:shd w:val="clear" w:color="auto" w:fill="auto"/>
            <w:tcMar>
              <w:top w:w="15" w:type="dxa"/>
              <w:left w:w="108" w:type="dxa"/>
              <w:bottom w:w="0" w:type="dxa"/>
              <w:right w:w="108" w:type="dxa"/>
            </w:tcMar>
            <w:vAlign w:val="center"/>
          </w:tcPr>
          <w:p w14:paraId="129E8871"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209.0297:3.</w:t>
            </w:r>
            <w:proofErr w:type="gramStart"/>
            <w:r w:rsidRPr="00DA15AA">
              <w:rPr>
                <w:rFonts w:ascii="Times New Roman" w:hAnsi="Times New Roman" w:cs="Times New Roman"/>
                <w:sz w:val="20"/>
                <w:szCs w:val="20"/>
              </w:rPr>
              <w:t>038:N</w:t>
            </w:r>
            <w:proofErr w:type="gramEnd"/>
          </w:p>
        </w:tc>
        <w:tc>
          <w:tcPr>
            <w:tcW w:w="2337" w:type="dxa"/>
            <w:tcBorders>
              <w:top w:val="nil"/>
              <w:left w:val="nil"/>
              <w:right w:val="nil"/>
            </w:tcBorders>
            <w:shd w:val="clear" w:color="auto" w:fill="auto"/>
            <w:tcMar>
              <w:top w:w="15" w:type="dxa"/>
              <w:left w:w="108" w:type="dxa"/>
              <w:bottom w:w="0" w:type="dxa"/>
              <w:right w:w="108" w:type="dxa"/>
            </w:tcMar>
            <w:vAlign w:val="center"/>
          </w:tcPr>
          <w:p w14:paraId="66E50880"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24.4</w:t>
            </w:r>
          </w:p>
        </w:tc>
        <w:tc>
          <w:tcPr>
            <w:tcW w:w="1063" w:type="dxa"/>
            <w:tcBorders>
              <w:top w:val="nil"/>
              <w:left w:val="nil"/>
              <w:right w:val="nil"/>
            </w:tcBorders>
            <w:shd w:val="clear" w:color="auto" w:fill="auto"/>
            <w:tcMar>
              <w:top w:w="15" w:type="dxa"/>
              <w:left w:w="108" w:type="dxa"/>
              <w:bottom w:w="0" w:type="dxa"/>
              <w:right w:w="108" w:type="dxa"/>
            </w:tcMar>
            <w:vAlign w:val="center"/>
          </w:tcPr>
          <w:p w14:paraId="7B841234"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20</w:t>
            </w:r>
          </w:p>
        </w:tc>
        <w:tc>
          <w:tcPr>
            <w:tcW w:w="1487" w:type="dxa"/>
            <w:tcBorders>
              <w:top w:val="nil"/>
              <w:left w:val="nil"/>
              <w:right w:val="nil"/>
            </w:tcBorders>
            <w:shd w:val="clear" w:color="auto" w:fill="auto"/>
            <w:tcMar>
              <w:top w:w="15" w:type="dxa"/>
              <w:left w:w="108" w:type="dxa"/>
              <w:bottom w:w="0" w:type="dxa"/>
              <w:right w:w="108" w:type="dxa"/>
            </w:tcMar>
            <w:vAlign w:val="center"/>
          </w:tcPr>
          <w:p w14:paraId="14BB50D3"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right w:val="nil"/>
            </w:tcBorders>
            <w:shd w:val="clear" w:color="auto" w:fill="auto"/>
            <w:tcMar>
              <w:top w:w="15" w:type="dxa"/>
              <w:left w:w="108" w:type="dxa"/>
              <w:bottom w:w="0" w:type="dxa"/>
              <w:right w:w="108" w:type="dxa"/>
            </w:tcMar>
            <w:vAlign w:val="center"/>
          </w:tcPr>
          <w:p w14:paraId="711872E9"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Likely glucaric acid, from 2 reported anions</w:t>
            </w:r>
          </w:p>
        </w:tc>
        <w:tc>
          <w:tcPr>
            <w:tcW w:w="1700" w:type="dxa"/>
            <w:tcBorders>
              <w:top w:val="nil"/>
              <w:left w:val="nil"/>
              <w:right w:val="nil"/>
            </w:tcBorders>
            <w:shd w:val="clear" w:color="auto" w:fill="auto"/>
            <w:tcMar>
              <w:top w:w="15" w:type="dxa"/>
              <w:left w:w="108" w:type="dxa"/>
              <w:bottom w:w="0" w:type="dxa"/>
              <w:right w:w="108" w:type="dxa"/>
            </w:tcMar>
            <w:vAlign w:val="center"/>
          </w:tcPr>
          <w:p w14:paraId="51FD40B1"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0000663</w:t>
            </w:r>
          </w:p>
        </w:tc>
      </w:tr>
      <w:tr w:rsidR="001D638E" w:rsidRPr="00DA15AA" w14:paraId="7FFA0AD4" w14:textId="77777777" w:rsidTr="00BF0F71">
        <w:trPr>
          <w:trHeight w:val="283"/>
        </w:trPr>
        <w:tc>
          <w:tcPr>
            <w:tcW w:w="2976" w:type="dxa"/>
            <w:tcBorders>
              <w:top w:val="nil"/>
              <w:left w:val="nil"/>
              <w:right w:val="nil"/>
            </w:tcBorders>
            <w:shd w:val="clear" w:color="auto" w:fill="auto"/>
            <w:tcMar>
              <w:top w:w="15" w:type="dxa"/>
              <w:left w:w="108" w:type="dxa"/>
              <w:bottom w:w="0" w:type="dxa"/>
              <w:right w:w="108" w:type="dxa"/>
            </w:tcMar>
            <w:vAlign w:val="center"/>
          </w:tcPr>
          <w:p w14:paraId="684FDB67"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274.1038:1.</w:t>
            </w:r>
            <w:proofErr w:type="gramStart"/>
            <w:r w:rsidRPr="00DA15AA">
              <w:rPr>
                <w:rFonts w:ascii="Times New Roman" w:hAnsi="Times New Roman" w:cs="Times New Roman"/>
                <w:sz w:val="20"/>
                <w:szCs w:val="20"/>
              </w:rPr>
              <w:t>312:N</w:t>
            </w:r>
            <w:proofErr w:type="gramEnd"/>
          </w:p>
        </w:tc>
        <w:tc>
          <w:tcPr>
            <w:tcW w:w="2337" w:type="dxa"/>
            <w:tcBorders>
              <w:top w:val="nil"/>
              <w:left w:val="nil"/>
              <w:right w:val="nil"/>
            </w:tcBorders>
            <w:shd w:val="clear" w:color="auto" w:fill="auto"/>
            <w:tcMar>
              <w:top w:w="15" w:type="dxa"/>
              <w:left w:w="108" w:type="dxa"/>
              <w:bottom w:w="0" w:type="dxa"/>
              <w:right w:w="108" w:type="dxa"/>
            </w:tcMar>
            <w:vAlign w:val="center"/>
          </w:tcPr>
          <w:p w14:paraId="5AA0F939"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18.3</w:t>
            </w:r>
          </w:p>
        </w:tc>
        <w:tc>
          <w:tcPr>
            <w:tcW w:w="1063" w:type="dxa"/>
            <w:tcBorders>
              <w:top w:val="nil"/>
              <w:left w:val="nil"/>
              <w:right w:val="nil"/>
            </w:tcBorders>
            <w:shd w:val="clear" w:color="auto" w:fill="auto"/>
            <w:tcMar>
              <w:top w:w="15" w:type="dxa"/>
              <w:left w:w="108" w:type="dxa"/>
              <w:bottom w:w="0" w:type="dxa"/>
              <w:right w:w="108" w:type="dxa"/>
            </w:tcMar>
            <w:vAlign w:val="center"/>
          </w:tcPr>
          <w:p w14:paraId="6C85F4BE"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47</w:t>
            </w:r>
          </w:p>
        </w:tc>
        <w:tc>
          <w:tcPr>
            <w:tcW w:w="1487" w:type="dxa"/>
            <w:tcBorders>
              <w:top w:val="nil"/>
              <w:left w:val="nil"/>
              <w:right w:val="nil"/>
            </w:tcBorders>
            <w:shd w:val="clear" w:color="auto" w:fill="auto"/>
            <w:tcMar>
              <w:top w:w="15" w:type="dxa"/>
              <w:left w:w="108" w:type="dxa"/>
              <w:bottom w:w="0" w:type="dxa"/>
              <w:right w:w="108" w:type="dxa"/>
            </w:tcMar>
            <w:vAlign w:val="center"/>
          </w:tcPr>
          <w:p w14:paraId="6A0B1295"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right w:val="nil"/>
            </w:tcBorders>
            <w:shd w:val="clear" w:color="auto" w:fill="auto"/>
            <w:tcMar>
              <w:top w:w="15" w:type="dxa"/>
              <w:left w:w="108" w:type="dxa"/>
              <w:bottom w:w="0" w:type="dxa"/>
              <w:right w:w="108" w:type="dxa"/>
            </w:tcMar>
            <w:vAlign w:val="center"/>
          </w:tcPr>
          <w:p w14:paraId="45D4DE2E"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Likely</w:t>
            </w:r>
            <w:r w:rsidRPr="00DA15AA">
              <w:rPr>
                <w:rFonts w:ascii="Times New Roman" w:hAnsi="Times New Roman" w:cs="Times New Roman"/>
                <w:i/>
                <w:iCs/>
                <w:sz w:val="20"/>
                <w:szCs w:val="20"/>
              </w:rPr>
              <w:t xml:space="preserve"> </w:t>
            </w:r>
            <w:proofErr w:type="gramStart"/>
            <w:r w:rsidRPr="00DA15AA">
              <w:rPr>
                <w:rFonts w:ascii="Times New Roman" w:hAnsi="Times New Roman" w:cs="Times New Roman"/>
                <w:i/>
                <w:iCs/>
                <w:sz w:val="20"/>
                <w:szCs w:val="20"/>
              </w:rPr>
              <w:t>N</w:t>
            </w:r>
            <w:r w:rsidRPr="00DA15AA">
              <w:rPr>
                <w:rFonts w:ascii="Times New Roman" w:hAnsi="Times New Roman" w:cs="Times New Roman"/>
                <w:sz w:val="20"/>
                <w:szCs w:val="20"/>
              </w:rPr>
              <w:t>-</w:t>
            </w:r>
            <w:r w:rsidRPr="00DA15AA">
              <w:rPr>
                <w:rFonts w:ascii="Symbol" w:hAnsi="Symbol" w:cs="Times New Roman"/>
                <w:i/>
                <w:iCs/>
                <w:sz w:val="20"/>
                <w:szCs w:val="20"/>
              </w:rPr>
              <w:t>g</w:t>
            </w:r>
            <w:r w:rsidRPr="00DA15AA">
              <w:rPr>
                <w:rFonts w:ascii="Times New Roman" w:hAnsi="Times New Roman" w:cs="Times New Roman"/>
                <w:sz w:val="20"/>
                <w:szCs w:val="20"/>
              </w:rPr>
              <w:t>-</w:t>
            </w:r>
            <w:proofErr w:type="spellStart"/>
            <w:r w:rsidRPr="00DA15AA">
              <w:rPr>
                <w:rFonts w:ascii="Times New Roman" w:hAnsi="Times New Roman" w:cs="Times New Roman"/>
                <w:sz w:val="20"/>
                <w:szCs w:val="20"/>
              </w:rPr>
              <w:t>glutamylglutamine</w:t>
            </w:r>
            <w:proofErr w:type="spellEnd"/>
            <w:proofErr w:type="gramEnd"/>
            <w:r w:rsidRPr="00DA15AA">
              <w:rPr>
                <w:rFonts w:ascii="Times New Roman" w:hAnsi="Times New Roman" w:cs="Times New Roman"/>
                <w:sz w:val="20"/>
                <w:szCs w:val="20"/>
              </w:rPr>
              <w:t>, same feature as cation 276.1191</w:t>
            </w:r>
          </w:p>
        </w:tc>
        <w:tc>
          <w:tcPr>
            <w:tcW w:w="1700" w:type="dxa"/>
            <w:tcBorders>
              <w:top w:val="nil"/>
              <w:left w:val="nil"/>
              <w:right w:val="nil"/>
            </w:tcBorders>
            <w:shd w:val="clear" w:color="auto" w:fill="auto"/>
            <w:tcMar>
              <w:top w:w="15" w:type="dxa"/>
              <w:left w:w="108" w:type="dxa"/>
              <w:bottom w:w="0" w:type="dxa"/>
              <w:right w:w="108" w:type="dxa"/>
            </w:tcMar>
            <w:vAlign w:val="center"/>
          </w:tcPr>
          <w:p w14:paraId="125C74D0"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0029147</w:t>
            </w:r>
          </w:p>
        </w:tc>
      </w:tr>
      <w:tr w:rsidR="001D638E" w:rsidRPr="00DA15AA" w14:paraId="1CD3B2EF" w14:textId="77777777" w:rsidTr="00BF0F71">
        <w:trPr>
          <w:trHeight w:val="283"/>
        </w:trPr>
        <w:tc>
          <w:tcPr>
            <w:tcW w:w="2976" w:type="dxa"/>
            <w:tcBorders>
              <w:top w:val="nil"/>
              <w:left w:val="nil"/>
              <w:bottom w:val="single" w:sz="4" w:space="0" w:color="auto"/>
              <w:right w:val="nil"/>
            </w:tcBorders>
            <w:shd w:val="clear" w:color="auto" w:fill="auto"/>
            <w:tcMar>
              <w:top w:w="15" w:type="dxa"/>
              <w:left w:w="108" w:type="dxa"/>
              <w:bottom w:w="0" w:type="dxa"/>
              <w:right w:w="108" w:type="dxa"/>
            </w:tcMar>
            <w:vAlign w:val="center"/>
          </w:tcPr>
          <w:p w14:paraId="367E5ADB"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313.4436:1.</w:t>
            </w:r>
            <w:proofErr w:type="gramStart"/>
            <w:r w:rsidRPr="00DA15AA">
              <w:rPr>
                <w:rFonts w:ascii="Times New Roman" w:hAnsi="Times New Roman" w:cs="Times New Roman"/>
                <w:sz w:val="20"/>
                <w:szCs w:val="20"/>
              </w:rPr>
              <w:t>934:N</w:t>
            </w:r>
            <w:proofErr w:type="gramEnd"/>
          </w:p>
        </w:tc>
        <w:tc>
          <w:tcPr>
            <w:tcW w:w="2337" w:type="dxa"/>
            <w:tcBorders>
              <w:top w:val="nil"/>
              <w:left w:val="nil"/>
              <w:bottom w:val="single" w:sz="4" w:space="0" w:color="auto"/>
              <w:right w:val="nil"/>
            </w:tcBorders>
            <w:shd w:val="clear" w:color="auto" w:fill="auto"/>
            <w:tcMar>
              <w:top w:w="15" w:type="dxa"/>
              <w:left w:w="108" w:type="dxa"/>
              <w:bottom w:w="0" w:type="dxa"/>
              <w:right w:w="108" w:type="dxa"/>
            </w:tcMar>
            <w:vAlign w:val="center"/>
          </w:tcPr>
          <w:p w14:paraId="28705682"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15.3</w:t>
            </w:r>
          </w:p>
        </w:tc>
        <w:tc>
          <w:tcPr>
            <w:tcW w:w="1063" w:type="dxa"/>
            <w:tcBorders>
              <w:top w:val="nil"/>
              <w:left w:val="nil"/>
              <w:bottom w:val="single" w:sz="4" w:space="0" w:color="auto"/>
              <w:right w:val="nil"/>
            </w:tcBorders>
            <w:shd w:val="clear" w:color="auto" w:fill="auto"/>
            <w:tcMar>
              <w:top w:w="15" w:type="dxa"/>
              <w:left w:w="108" w:type="dxa"/>
              <w:bottom w:w="0" w:type="dxa"/>
              <w:right w:w="108" w:type="dxa"/>
            </w:tcMar>
            <w:vAlign w:val="center"/>
          </w:tcPr>
          <w:p w14:paraId="78B36F9F"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93</w:t>
            </w:r>
          </w:p>
        </w:tc>
        <w:tc>
          <w:tcPr>
            <w:tcW w:w="1487" w:type="dxa"/>
            <w:tcBorders>
              <w:top w:val="nil"/>
              <w:left w:val="nil"/>
              <w:bottom w:val="single" w:sz="4" w:space="0" w:color="auto"/>
              <w:right w:val="nil"/>
            </w:tcBorders>
            <w:shd w:val="clear" w:color="auto" w:fill="auto"/>
            <w:tcMar>
              <w:top w:w="15" w:type="dxa"/>
              <w:left w:w="108" w:type="dxa"/>
              <w:bottom w:w="0" w:type="dxa"/>
              <w:right w:w="108" w:type="dxa"/>
            </w:tcMar>
            <w:vAlign w:val="center"/>
          </w:tcPr>
          <w:p w14:paraId="16CE2206"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No</w:t>
            </w:r>
          </w:p>
        </w:tc>
        <w:tc>
          <w:tcPr>
            <w:tcW w:w="4467" w:type="dxa"/>
            <w:tcBorders>
              <w:top w:val="nil"/>
              <w:left w:val="nil"/>
              <w:bottom w:val="single" w:sz="4" w:space="0" w:color="auto"/>
              <w:right w:val="nil"/>
            </w:tcBorders>
            <w:shd w:val="clear" w:color="auto" w:fill="auto"/>
            <w:tcMar>
              <w:top w:w="15" w:type="dxa"/>
              <w:left w:w="108" w:type="dxa"/>
              <w:bottom w:w="0" w:type="dxa"/>
              <w:right w:w="108" w:type="dxa"/>
            </w:tcMar>
            <w:vAlign w:val="center"/>
          </w:tcPr>
          <w:p w14:paraId="7CFBEC02"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i/>
                <w:iCs/>
                <w:sz w:val="20"/>
                <w:szCs w:val="20"/>
              </w:rPr>
              <w:t>Unknown</w:t>
            </w:r>
            <w:r w:rsidRPr="00DA15AA">
              <w:rPr>
                <w:rFonts w:ascii="Times New Roman" w:hAnsi="Times New Roman" w:cs="Times New Roman"/>
                <w:sz w:val="20"/>
                <w:szCs w:val="20"/>
              </w:rPr>
              <w:t xml:space="preserve"> </w:t>
            </w:r>
            <w:r w:rsidRPr="00DA15AA">
              <w:rPr>
                <w:rFonts w:ascii="Times New Roman" w:hAnsi="Times New Roman" w:cs="Times New Roman"/>
                <w:i/>
                <w:iCs/>
                <w:sz w:val="20"/>
                <w:szCs w:val="20"/>
              </w:rPr>
              <w:t>anion</w:t>
            </w:r>
            <w:r w:rsidRPr="00DA15AA">
              <w:rPr>
                <w:rFonts w:ascii="Times New Roman" w:hAnsi="Times New Roman" w:cs="Times New Roman"/>
                <w:sz w:val="20"/>
                <w:szCs w:val="20"/>
              </w:rPr>
              <w:t>, no candidates reported</w:t>
            </w:r>
          </w:p>
        </w:tc>
        <w:tc>
          <w:tcPr>
            <w:tcW w:w="1700" w:type="dxa"/>
            <w:tcBorders>
              <w:top w:val="nil"/>
              <w:left w:val="nil"/>
              <w:bottom w:val="single" w:sz="4" w:space="0" w:color="auto"/>
              <w:right w:val="nil"/>
            </w:tcBorders>
            <w:shd w:val="clear" w:color="auto" w:fill="auto"/>
            <w:tcMar>
              <w:top w:w="15" w:type="dxa"/>
              <w:left w:w="108" w:type="dxa"/>
              <w:bottom w:w="0" w:type="dxa"/>
              <w:right w:w="108" w:type="dxa"/>
            </w:tcMar>
            <w:vAlign w:val="center"/>
          </w:tcPr>
          <w:p w14:paraId="679A12E4" w14:textId="77777777" w:rsidR="001D638E" w:rsidRPr="00DA15AA" w:rsidRDefault="001D638E" w:rsidP="00BF0F71">
            <w:pPr>
              <w:spacing w:after="0" w:line="240" w:lineRule="auto"/>
              <w:jc w:val="center"/>
              <w:rPr>
                <w:rFonts w:ascii="Times New Roman" w:hAnsi="Times New Roman" w:cs="Times New Roman"/>
                <w:sz w:val="20"/>
                <w:szCs w:val="20"/>
              </w:rPr>
            </w:pPr>
            <w:r w:rsidRPr="00DA15AA">
              <w:rPr>
                <w:rFonts w:ascii="Times New Roman" w:hAnsi="Times New Roman" w:cs="Times New Roman"/>
                <w:sz w:val="20"/>
                <w:szCs w:val="20"/>
              </w:rPr>
              <w:t>--</w:t>
            </w:r>
          </w:p>
        </w:tc>
      </w:tr>
    </w:tbl>
    <w:p w14:paraId="00844934" w14:textId="77777777" w:rsidR="001D638E" w:rsidRPr="00DA15AA" w:rsidRDefault="001D638E" w:rsidP="001D638E">
      <w:pPr>
        <w:spacing w:after="0" w:line="240" w:lineRule="auto"/>
        <w:jc w:val="both"/>
        <w:rPr>
          <w:rFonts w:ascii="Times New Roman" w:hAnsi="Times New Roman" w:cs="Times New Roman"/>
          <w:sz w:val="20"/>
          <w:szCs w:val="20"/>
        </w:rPr>
      </w:pPr>
      <w:r w:rsidRPr="00DA15AA">
        <w:rPr>
          <w:rFonts w:ascii="Times New Roman" w:hAnsi="Times New Roman" w:cs="Times New Roman"/>
          <w:sz w:val="20"/>
          <w:szCs w:val="20"/>
          <w:vertAlign w:val="superscript"/>
        </w:rPr>
        <w:t xml:space="preserve">1 </w:t>
      </w:r>
      <w:r w:rsidRPr="00DA15AA">
        <w:rPr>
          <w:rFonts w:ascii="Times New Roman" w:hAnsi="Times New Roman" w:cs="Times New Roman"/>
          <w:sz w:val="20"/>
          <w:szCs w:val="20"/>
        </w:rPr>
        <w:t>All unknown ions measured from serum filtrate samples were annotated based on their characteristic accurate mass (</w:t>
      </w:r>
      <w:r w:rsidRPr="00DA15AA">
        <w:rPr>
          <w:rFonts w:ascii="Times New Roman" w:hAnsi="Times New Roman" w:cs="Times New Roman"/>
          <w:i/>
          <w:iCs/>
          <w:sz w:val="20"/>
          <w:szCs w:val="20"/>
        </w:rPr>
        <w:t>m/z</w:t>
      </w:r>
      <w:r w:rsidRPr="00DA15AA">
        <w:rPr>
          <w:rFonts w:ascii="Times New Roman" w:hAnsi="Times New Roman" w:cs="Times New Roman"/>
          <w:sz w:val="20"/>
          <w:szCs w:val="20"/>
        </w:rPr>
        <w:t>), relative migration time (RMT) and ionization mode (positive, P or negative, N) when using MSI-CE-MS with full-scan data acquisition.</w:t>
      </w:r>
    </w:p>
    <w:p w14:paraId="6DF90337" w14:textId="77777777" w:rsidR="001D638E" w:rsidRPr="00DA15AA" w:rsidRDefault="001D638E" w:rsidP="001D638E">
      <w:pPr>
        <w:spacing w:after="0" w:line="240" w:lineRule="auto"/>
        <w:jc w:val="both"/>
        <w:rPr>
          <w:rFonts w:ascii="Times New Roman" w:hAnsi="Times New Roman" w:cs="Times New Roman"/>
          <w:sz w:val="20"/>
          <w:szCs w:val="20"/>
        </w:rPr>
      </w:pPr>
      <w:r w:rsidRPr="00DA15AA">
        <w:rPr>
          <w:rFonts w:ascii="Times New Roman" w:hAnsi="Times New Roman" w:cs="Times New Roman"/>
          <w:sz w:val="20"/>
          <w:szCs w:val="20"/>
          <w:vertAlign w:val="superscript"/>
        </w:rPr>
        <w:t xml:space="preserve">2 </w:t>
      </w:r>
      <w:r w:rsidRPr="00DA15AA">
        <w:rPr>
          <w:rFonts w:ascii="Times New Roman" w:hAnsi="Times New Roman" w:cs="Times New Roman"/>
          <w:sz w:val="20"/>
          <w:szCs w:val="20"/>
        </w:rPr>
        <w:t>All unknown ions were also only reported provided that they were measurable with adequate precision in pooled QCs (CV &lt; 30%) and consistency (frequency of detection, FD &gt; 50%) without a signal measured in blank (No).</w:t>
      </w:r>
    </w:p>
    <w:p w14:paraId="04FD3F16" w14:textId="77777777" w:rsidR="001D638E" w:rsidRPr="00DA15AA" w:rsidRDefault="001D638E" w:rsidP="001D638E">
      <w:pPr>
        <w:spacing w:after="0" w:line="240" w:lineRule="auto"/>
        <w:jc w:val="both"/>
        <w:rPr>
          <w:rFonts w:ascii="Times New Roman" w:hAnsi="Times New Roman" w:cs="Times New Roman"/>
          <w:sz w:val="20"/>
          <w:szCs w:val="20"/>
        </w:rPr>
      </w:pPr>
      <w:r w:rsidRPr="00DA15AA">
        <w:rPr>
          <w:rFonts w:ascii="Times New Roman" w:hAnsi="Times New Roman" w:cs="Times New Roman"/>
          <w:sz w:val="20"/>
          <w:szCs w:val="20"/>
          <w:vertAlign w:val="superscript"/>
        </w:rPr>
        <w:t xml:space="preserve">3 </w:t>
      </w:r>
      <w:r w:rsidRPr="00DA15AA">
        <w:rPr>
          <w:rFonts w:ascii="Times New Roman" w:hAnsi="Times New Roman" w:cs="Times New Roman"/>
          <w:sz w:val="20"/>
          <w:szCs w:val="20"/>
        </w:rPr>
        <w:t>Unknown ions were tentatively identified from reported candidates in the Human Metabolome Database (HMDB) that were viable based on their charge state and reported concentration in blood (micromolar levels). In some cases, no candidates were reported on HMDB that coincided with their accurate mass for their protonated or deprotonated molecular ion with a mass error of 10 ppm.</w:t>
      </w:r>
    </w:p>
    <w:p w14:paraId="0269CF71" w14:textId="77777777" w:rsidR="001D638E" w:rsidRPr="00EE40F8" w:rsidRDefault="001D638E" w:rsidP="001D638E">
      <w:pPr>
        <w:spacing w:after="0" w:line="240" w:lineRule="auto"/>
        <w:jc w:val="both"/>
        <w:rPr>
          <w:rFonts w:ascii="Times New Roman" w:eastAsia="Times New Roman" w:hAnsi="Times New Roman" w:cs="Times New Roman"/>
          <w:sz w:val="20"/>
          <w:szCs w:val="20"/>
        </w:rPr>
      </w:pPr>
      <w:r w:rsidRPr="00DA15AA">
        <w:rPr>
          <w:rFonts w:ascii="Times New Roman" w:hAnsi="Times New Roman" w:cs="Times New Roman"/>
          <w:sz w:val="20"/>
          <w:szCs w:val="20"/>
          <w:vertAlign w:val="superscript"/>
        </w:rPr>
        <w:t xml:space="preserve">4 </w:t>
      </w:r>
      <w:r w:rsidRPr="00DA15AA">
        <w:rPr>
          <w:rFonts w:ascii="Times New Roman" w:hAnsi="Times New Roman" w:cs="Times New Roman"/>
          <w:sz w:val="20"/>
          <w:szCs w:val="20"/>
        </w:rPr>
        <w:t xml:space="preserve">Excluded isobaric cations that did not have consistent migration behavior included dimethylglycine, </w:t>
      </w:r>
      <w:r w:rsidRPr="00DA15AA">
        <w:rPr>
          <w:rFonts w:ascii="Symbol" w:hAnsi="Symbol" w:cs="Times New Roman"/>
          <w:sz w:val="20"/>
          <w:szCs w:val="20"/>
        </w:rPr>
        <w:t>g</w:t>
      </w:r>
      <w:r w:rsidRPr="00DA15AA">
        <w:rPr>
          <w:rFonts w:ascii="Times New Roman" w:hAnsi="Times New Roman" w:cs="Times New Roman"/>
          <w:sz w:val="20"/>
          <w:szCs w:val="20"/>
        </w:rPr>
        <w:t>-aminobutyric acid and</w:t>
      </w:r>
      <w:r w:rsidRPr="00DA15AA">
        <w:rPr>
          <w:rFonts w:ascii="Symbol" w:hAnsi="Symbol" w:cs="Times New Roman"/>
          <w:sz w:val="20"/>
          <w:szCs w:val="20"/>
        </w:rPr>
        <w:t xml:space="preserve"> b</w:t>
      </w:r>
      <w:r w:rsidRPr="00DA15AA">
        <w:rPr>
          <w:rFonts w:ascii="Times New Roman" w:hAnsi="Times New Roman" w:cs="Times New Roman"/>
          <w:sz w:val="20"/>
          <w:szCs w:val="20"/>
        </w:rPr>
        <w:t>-</w:t>
      </w:r>
      <w:proofErr w:type="spellStart"/>
      <w:r w:rsidRPr="00DA15AA">
        <w:rPr>
          <w:rFonts w:ascii="Times New Roman" w:hAnsi="Times New Roman" w:cs="Times New Roman"/>
          <w:sz w:val="20"/>
          <w:szCs w:val="20"/>
        </w:rPr>
        <w:t>aminoisobutyric</w:t>
      </w:r>
      <w:proofErr w:type="spellEnd"/>
      <w:r w:rsidRPr="00DA15AA">
        <w:rPr>
          <w:rFonts w:ascii="Times New Roman" w:hAnsi="Times New Roman" w:cs="Times New Roman"/>
          <w:sz w:val="20"/>
          <w:szCs w:val="20"/>
        </w:rPr>
        <w:t xml:space="preserve"> acid.</w:t>
      </w:r>
    </w:p>
    <w:p w14:paraId="102510AC" w14:textId="77777777" w:rsidR="00C43E5D" w:rsidRDefault="00C43E5D"/>
    <w:sectPr w:rsidR="00C43E5D" w:rsidSect="001D638E">
      <w:pgSz w:w="16838" w:h="11906" w:orient="landscape"/>
      <w:pgMar w:top="1701" w:right="1412" w:bottom="1701" w:left="1412"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8E"/>
    <w:rsid w:val="001D638E"/>
    <w:rsid w:val="00326863"/>
    <w:rsid w:val="00397ECF"/>
    <w:rsid w:val="00466D84"/>
    <w:rsid w:val="00823325"/>
    <w:rsid w:val="00845F4B"/>
    <w:rsid w:val="00992A5D"/>
    <w:rsid w:val="00C43E5D"/>
    <w:rsid w:val="00DA15AA"/>
    <w:rsid w:val="00FE28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FD08"/>
  <w15:chartTrackingRefBased/>
  <w15:docId w15:val="{85D61AE0-0DD3-414A-BC11-501CCA58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8E"/>
    <w:rPr>
      <w:rFonts w:ascii="Aptos" w:eastAsia="Aptos" w:hAnsi="Aptos" w:cs="Aptos"/>
      <w:kern w:val="0"/>
      <w:lang w:val="en-US" w:eastAsia="pt-BR"/>
      <w14:ligatures w14:val="none"/>
    </w:rPr>
  </w:style>
  <w:style w:type="paragraph" w:styleId="Heading1">
    <w:name w:val="heading 1"/>
    <w:basedOn w:val="Normal"/>
    <w:next w:val="Normal"/>
    <w:link w:val="Heading1Char"/>
    <w:uiPriority w:val="9"/>
    <w:qFormat/>
    <w:rsid w:val="001D638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Heading2">
    <w:name w:val="heading 2"/>
    <w:basedOn w:val="Normal"/>
    <w:next w:val="Normal"/>
    <w:link w:val="Heading2Char"/>
    <w:uiPriority w:val="9"/>
    <w:semiHidden/>
    <w:unhideWhenUsed/>
    <w:qFormat/>
    <w:rsid w:val="001D638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Heading3">
    <w:name w:val="heading 3"/>
    <w:basedOn w:val="Normal"/>
    <w:next w:val="Normal"/>
    <w:link w:val="Heading3Char"/>
    <w:uiPriority w:val="9"/>
    <w:semiHidden/>
    <w:unhideWhenUsed/>
    <w:qFormat/>
    <w:rsid w:val="001D638E"/>
    <w:pPr>
      <w:keepNext/>
      <w:keepLines/>
      <w:spacing w:before="160" w:after="80"/>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Heading4">
    <w:name w:val="heading 4"/>
    <w:basedOn w:val="Normal"/>
    <w:next w:val="Normal"/>
    <w:link w:val="Heading4Char"/>
    <w:uiPriority w:val="9"/>
    <w:semiHidden/>
    <w:unhideWhenUsed/>
    <w:qFormat/>
    <w:rsid w:val="001D638E"/>
    <w:pPr>
      <w:keepNext/>
      <w:keepLines/>
      <w:spacing w:before="80" w:after="40"/>
      <w:outlineLvl w:val="3"/>
    </w:pPr>
    <w:rPr>
      <w:rFonts w:asciiTheme="minorHAnsi" w:eastAsiaTheme="majorEastAsia" w:hAnsiTheme="minorHAnsi" w:cstheme="majorBidi"/>
      <w:i/>
      <w:iCs/>
      <w:color w:val="0F4761" w:themeColor="accent1" w:themeShade="BF"/>
      <w:kern w:val="2"/>
      <w:lang w:val="pt-BR" w:eastAsia="en-US"/>
      <w14:ligatures w14:val="standardContextual"/>
    </w:rPr>
  </w:style>
  <w:style w:type="paragraph" w:styleId="Heading5">
    <w:name w:val="heading 5"/>
    <w:basedOn w:val="Normal"/>
    <w:next w:val="Normal"/>
    <w:link w:val="Heading5Char"/>
    <w:uiPriority w:val="9"/>
    <w:semiHidden/>
    <w:unhideWhenUsed/>
    <w:qFormat/>
    <w:rsid w:val="001D638E"/>
    <w:pPr>
      <w:keepNext/>
      <w:keepLines/>
      <w:spacing w:before="80" w:after="40"/>
      <w:outlineLvl w:val="4"/>
    </w:pPr>
    <w:rPr>
      <w:rFonts w:asciiTheme="minorHAnsi" w:eastAsiaTheme="majorEastAsia" w:hAnsiTheme="minorHAnsi" w:cstheme="majorBidi"/>
      <w:color w:val="0F4761" w:themeColor="accent1" w:themeShade="BF"/>
      <w:kern w:val="2"/>
      <w:lang w:val="pt-BR" w:eastAsia="en-US"/>
      <w14:ligatures w14:val="standardContextual"/>
    </w:rPr>
  </w:style>
  <w:style w:type="paragraph" w:styleId="Heading6">
    <w:name w:val="heading 6"/>
    <w:basedOn w:val="Normal"/>
    <w:next w:val="Normal"/>
    <w:link w:val="Heading6Char"/>
    <w:uiPriority w:val="9"/>
    <w:semiHidden/>
    <w:unhideWhenUsed/>
    <w:qFormat/>
    <w:rsid w:val="001D638E"/>
    <w:pPr>
      <w:keepNext/>
      <w:keepLines/>
      <w:spacing w:before="40" w:after="0"/>
      <w:outlineLvl w:val="5"/>
    </w:pPr>
    <w:rPr>
      <w:rFonts w:asciiTheme="minorHAnsi" w:eastAsiaTheme="majorEastAsia" w:hAnsiTheme="minorHAnsi" w:cstheme="majorBidi"/>
      <w:i/>
      <w:iCs/>
      <w:color w:val="595959" w:themeColor="text1" w:themeTint="A6"/>
      <w:kern w:val="2"/>
      <w:lang w:val="pt-BR" w:eastAsia="en-US"/>
      <w14:ligatures w14:val="standardContextual"/>
    </w:rPr>
  </w:style>
  <w:style w:type="paragraph" w:styleId="Heading7">
    <w:name w:val="heading 7"/>
    <w:basedOn w:val="Normal"/>
    <w:next w:val="Normal"/>
    <w:link w:val="Heading7Char"/>
    <w:uiPriority w:val="9"/>
    <w:semiHidden/>
    <w:unhideWhenUsed/>
    <w:qFormat/>
    <w:rsid w:val="001D638E"/>
    <w:pPr>
      <w:keepNext/>
      <w:keepLines/>
      <w:spacing w:before="40" w:after="0"/>
      <w:outlineLvl w:val="6"/>
    </w:pPr>
    <w:rPr>
      <w:rFonts w:asciiTheme="minorHAnsi" w:eastAsiaTheme="majorEastAsia" w:hAnsiTheme="minorHAnsi" w:cstheme="majorBidi"/>
      <w:color w:val="595959" w:themeColor="text1" w:themeTint="A6"/>
      <w:kern w:val="2"/>
      <w:lang w:val="pt-BR" w:eastAsia="en-US"/>
      <w14:ligatures w14:val="standardContextual"/>
    </w:rPr>
  </w:style>
  <w:style w:type="paragraph" w:styleId="Heading8">
    <w:name w:val="heading 8"/>
    <w:basedOn w:val="Normal"/>
    <w:next w:val="Normal"/>
    <w:link w:val="Heading8Char"/>
    <w:uiPriority w:val="9"/>
    <w:semiHidden/>
    <w:unhideWhenUsed/>
    <w:qFormat/>
    <w:rsid w:val="001D638E"/>
    <w:pPr>
      <w:keepNext/>
      <w:keepLines/>
      <w:spacing w:after="0"/>
      <w:outlineLvl w:val="7"/>
    </w:pPr>
    <w:rPr>
      <w:rFonts w:asciiTheme="minorHAnsi" w:eastAsiaTheme="majorEastAsia" w:hAnsiTheme="minorHAnsi" w:cstheme="majorBidi"/>
      <w:i/>
      <w:iCs/>
      <w:color w:val="272727" w:themeColor="text1" w:themeTint="D8"/>
      <w:kern w:val="2"/>
      <w:lang w:val="pt-BR" w:eastAsia="en-US"/>
      <w14:ligatures w14:val="standardContextual"/>
    </w:rPr>
  </w:style>
  <w:style w:type="paragraph" w:styleId="Heading9">
    <w:name w:val="heading 9"/>
    <w:basedOn w:val="Normal"/>
    <w:next w:val="Normal"/>
    <w:link w:val="Heading9Char"/>
    <w:uiPriority w:val="9"/>
    <w:semiHidden/>
    <w:unhideWhenUsed/>
    <w:qFormat/>
    <w:rsid w:val="001D638E"/>
    <w:pPr>
      <w:keepNext/>
      <w:keepLines/>
      <w:spacing w:after="0"/>
      <w:outlineLvl w:val="8"/>
    </w:pPr>
    <w:rPr>
      <w:rFonts w:asciiTheme="minorHAnsi" w:eastAsiaTheme="majorEastAsia" w:hAnsiTheme="minorHAnsi" w:cstheme="majorBidi"/>
      <w:color w:val="272727" w:themeColor="text1" w:themeTint="D8"/>
      <w:kern w:val="2"/>
      <w:lang w:val="pt-B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38E"/>
    <w:rPr>
      <w:rFonts w:eastAsiaTheme="majorEastAsia" w:cstheme="majorBidi"/>
      <w:color w:val="272727" w:themeColor="text1" w:themeTint="D8"/>
    </w:rPr>
  </w:style>
  <w:style w:type="paragraph" w:styleId="Title">
    <w:name w:val="Title"/>
    <w:basedOn w:val="Normal"/>
    <w:next w:val="Normal"/>
    <w:link w:val="TitleChar"/>
    <w:uiPriority w:val="10"/>
    <w:qFormat/>
    <w:rsid w:val="001D638E"/>
    <w:pPr>
      <w:spacing w:after="80" w:line="240" w:lineRule="auto"/>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itleChar">
    <w:name w:val="Title Char"/>
    <w:basedOn w:val="DefaultParagraphFont"/>
    <w:link w:val="Title"/>
    <w:uiPriority w:val="10"/>
    <w:rsid w:val="001D6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38E"/>
    <w:pPr>
      <w:numPr>
        <w:ilvl w:val="1"/>
      </w:numPr>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itleChar">
    <w:name w:val="Subtitle Char"/>
    <w:basedOn w:val="DefaultParagraphFont"/>
    <w:link w:val="Subtitle"/>
    <w:uiPriority w:val="11"/>
    <w:rsid w:val="001D6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38E"/>
    <w:pPr>
      <w:spacing w:before="160"/>
      <w:jc w:val="center"/>
    </w:pPr>
    <w:rPr>
      <w:rFonts w:asciiTheme="minorHAnsi" w:eastAsiaTheme="minorHAnsi" w:hAnsiTheme="minorHAnsi" w:cstheme="minorBidi"/>
      <w:i/>
      <w:iCs/>
      <w:color w:val="404040" w:themeColor="text1" w:themeTint="BF"/>
      <w:kern w:val="2"/>
      <w:lang w:val="pt-BR" w:eastAsia="en-US"/>
      <w14:ligatures w14:val="standardContextual"/>
    </w:rPr>
  </w:style>
  <w:style w:type="character" w:customStyle="1" w:styleId="QuoteChar">
    <w:name w:val="Quote Char"/>
    <w:basedOn w:val="DefaultParagraphFont"/>
    <w:link w:val="Quote"/>
    <w:uiPriority w:val="29"/>
    <w:rsid w:val="001D638E"/>
    <w:rPr>
      <w:i/>
      <w:iCs/>
      <w:color w:val="404040" w:themeColor="text1" w:themeTint="BF"/>
    </w:rPr>
  </w:style>
  <w:style w:type="paragraph" w:styleId="ListParagraph">
    <w:name w:val="List Paragraph"/>
    <w:basedOn w:val="Normal"/>
    <w:uiPriority w:val="34"/>
    <w:qFormat/>
    <w:rsid w:val="001D638E"/>
    <w:pPr>
      <w:ind w:left="720"/>
      <w:contextualSpacing/>
    </w:pPr>
    <w:rPr>
      <w:rFonts w:asciiTheme="minorHAnsi" w:eastAsiaTheme="minorHAnsi" w:hAnsiTheme="minorHAnsi" w:cstheme="minorBidi"/>
      <w:kern w:val="2"/>
      <w:lang w:val="pt-BR" w:eastAsia="en-US"/>
      <w14:ligatures w14:val="standardContextual"/>
    </w:rPr>
  </w:style>
  <w:style w:type="character" w:styleId="IntenseEmphasis">
    <w:name w:val="Intense Emphasis"/>
    <w:basedOn w:val="DefaultParagraphFont"/>
    <w:uiPriority w:val="21"/>
    <w:qFormat/>
    <w:rsid w:val="001D638E"/>
    <w:rPr>
      <w:i/>
      <w:iCs/>
      <w:color w:val="0F4761" w:themeColor="accent1" w:themeShade="BF"/>
    </w:rPr>
  </w:style>
  <w:style w:type="paragraph" w:styleId="IntenseQuote">
    <w:name w:val="Intense Quote"/>
    <w:basedOn w:val="Normal"/>
    <w:next w:val="Normal"/>
    <w:link w:val="IntenseQuoteChar"/>
    <w:uiPriority w:val="30"/>
    <w:qFormat/>
    <w:rsid w:val="001D638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pt-BR" w:eastAsia="en-US"/>
      <w14:ligatures w14:val="standardContextual"/>
    </w:rPr>
  </w:style>
  <w:style w:type="character" w:customStyle="1" w:styleId="IntenseQuoteChar">
    <w:name w:val="Intense Quote Char"/>
    <w:basedOn w:val="DefaultParagraphFont"/>
    <w:link w:val="IntenseQuote"/>
    <w:uiPriority w:val="30"/>
    <w:rsid w:val="001D638E"/>
    <w:rPr>
      <w:i/>
      <w:iCs/>
      <w:color w:val="0F4761" w:themeColor="accent1" w:themeShade="BF"/>
    </w:rPr>
  </w:style>
  <w:style w:type="character" w:styleId="IntenseReference">
    <w:name w:val="Intense Reference"/>
    <w:basedOn w:val="DefaultParagraphFont"/>
    <w:uiPriority w:val="32"/>
    <w:qFormat/>
    <w:rsid w:val="001D63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Costa</dc:creator>
  <cp:keywords/>
  <dc:description/>
  <cp:lastModifiedBy>Victor Keller</cp:lastModifiedBy>
  <cp:revision>2</cp:revision>
  <dcterms:created xsi:type="dcterms:W3CDTF">2024-10-21T13:39:00Z</dcterms:created>
  <dcterms:modified xsi:type="dcterms:W3CDTF">2024-10-21T13:39:00Z</dcterms:modified>
</cp:coreProperties>
</file>