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9F" w:rsidRPr="005F439F" w:rsidRDefault="005F439F" w:rsidP="005F439F">
      <w:pPr>
        <w:pStyle w:val="Heading3"/>
        <w:spacing w:before="0" w:beforeAutospacing="0" w:after="60" w:afterAutospacing="0"/>
        <w:rPr>
          <w:b/>
          <w:szCs w:val="24"/>
        </w:rPr>
      </w:pPr>
      <w:r w:rsidRPr="005F439F">
        <w:rPr>
          <w:b/>
          <w:szCs w:val="24"/>
        </w:rPr>
        <w:t>Supplementary file 3</w:t>
      </w:r>
      <w:r w:rsidR="00E16E4D" w:rsidRPr="005F439F">
        <w:rPr>
          <w:b/>
          <w:szCs w:val="24"/>
        </w:rPr>
        <w:t xml:space="preserve">. </w:t>
      </w:r>
      <w:r w:rsidRPr="005F439F">
        <w:rPr>
          <w:b/>
          <w:szCs w:val="24"/>
        </w:rPr>
        <w:t xml:space="preserve">NTE/SWS deficit in the surface glia results in the accumulation of Rab7- and </w:t>
      </w:r>
      <w:proofErr w:type="spellStart"/>
      <w:r w:rsidRPr="005F439F">
        <w:rPr>
          <w:b/>
          <w:szCs w:val="24"/>
        </w:rPr>
        <w:t>CathepsinL</w:t>
      </w:r>
      <w:proofErr w:type="spellEnd"/>
      <w:r w:rsidRPr="005F439F">
        <w:rPr>
          <w:b/>
          <w:szCs w:val="24"/>
        </w:rPr>
        <w:t>-positive structures</w:t>
      </w:r>
    </w:p>
    <w:tbl>
      <w:tblPr>
        <w:tblStyle w:val="PlainTable12"/>
        <w:tblW w:w="5003" w:type="pct"/>
        <w:tblLook w:val="04A0" w:firstRow="1" w:lastRow="0" w:firstColumn="1" w:lastColumn="0" w:noHBand="0" w:noVBand="1"/>
      </w:tblPr>
      <w:tblGrid>
        <w:gridCol w:w="3495"/>
        <w:gridCol w:w="1640"/>
        <w:gridCol w:w="983"/>
        <w:gridCol w:w="1580"/>
        <w:gridCol w:w="1704"/>
      </w:tblGrid>
      <w:tr w:rsidR="005F439F" w:rsidRPr="005E28A5" w:rsidTr="00252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vMerge w:val="restart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Genotype</w:t>
            </w:r>
          </w:p>
        </w:tc>
        <w:tc>
          <w:tcPr>
            <w:tcW w:w="1394" w:type="pct"/>
            <w:gridSpan w:val="2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Rab7 accumulation in the surface glia</w:t>
            </w:r>
          </w:p>
        </w:tc>
        <w:tc>
          <w:tcPr>
            <w:tcW w:w="840" w:type="pct"/>
            <w:vMerge w:val="restart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P-value</w:t>
            </w:r>
          </w:p>
        </w:tc>
        <w:tc>
          <w:tcPr>
            <w:tcW w:w="907" w:type="pct"/>
            <w:vMerge w:val="restart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Number of brain hemispheres analyzed</w:t>
            </w: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vMerge/>
            <w:shd w:val="clear" w:color="auto" w:fill="auto"/>
          </w:tcPr>
          <w:p w:rsidR="005F439F" w:rsidRPr="00B520C4" w:rsidRDefault="005F439F" w:rsidP="002525D4">
            <w:pPr>
              <w:spacing w:after="60"/>
              <w:jc w:val="both"/>
              <w:rPr>
                <w:rFonts w:ascii="Helvetica" w:hAnsi="Helvetica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shd w:val="clear" w:color="auto" w:fill="D9D9D9" w:themeFill="background1" w:themeFillShade="D9"/>
          </w:tcPr>
          <w:p w:rsidR="005F439F" w:rsidRPr="00B520C4" w:rsidRDefault="005F439F" w:rsidP="002525D4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3" w:type="pct"/>
            <w:shd w:val="clear" w:color="auto" w:fill="D9D9D9" w:themeFill="background1" w:themeFillShade="D9"/>
          </w:tcPr>
          <w:p w:rsidR="005F439F" w:rsidRPr="00B520C4" w:rsidRDefault="005F439F" w:rsidP="002525D4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840" w:type="pct"/>
            <w:vMerge/>
            <w:shd w:val="clear" w:color="auto" w:fill="auto"/>
          </w:tcPr>
          <w:p w:rsidR="005F439F" w:rsidRPr="00B520C4" w:rsidRDefault="005F439F" w:rsidP="002525D4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</w:p>
        </w:tc>
        <w:tc>
          <w:tcPr>
            <w:tcW w:w="907" w:type="pct"/>
            <w:vMerge/>
            <w:shd w:val="clear" w:color="auto" w:fill="auto"/>
          </w:tcPr>
          <w:p w:rsidR="005F439F" w:rsidRPr="00B520C4" w:rsidRDefault="005F439F" w:rsidP="002525D4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</w:p>
        </w:tc>
      </w:tr>
      <w:tr w:rsidR="005F439F" w:rsidRPr="005E28A5" w:rsidTr="002525D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moody&gt;/Oregon R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1d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96%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4%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71</w:t>
            </w: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58%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42%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9.3E-8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77</w:t>
            </w:r>
          </w:p>
        </w:tc>
      </w:tr>
      <w:tr w:rsidR="005F439F" w:rsidRPr="005E28A5" w:rsidTr="002525D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moody&gt;/Oregon R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15d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95%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5%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0.82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59</w:t>
            </w: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moody&gt;CD8::GFP</w:t>
            </w:r>
            <w:r>
              <w:rPr>
                <w:rFonts w:ascii="Helvetica" w:hAnsi="Helvetica" w:cs="Times New Roman"/>
                <w:i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15d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18%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82%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2E</w:t>
            </w:r>
            <w:r w:rsidRPr="00B520C4">
              <w:rPr>
                <w:rFonts w:ascii="Helvetica" w:hAnsi="Helvetica"/>
                <w:sz w:val="24"/>
                <w:szCs w:val="24"/>
              </w:rPr>
              <w:t>-15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44</w:t>
            </w:r>
          </w:p>
        </w:tc>
      </w:tr>
      <w:tr w:rsidR="005F439F" w:rsidRPr="005E28A5" w:rsidTr="002525D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15d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31%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69%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3.4E</w:t>
            </w:r>
            <w:r w:rsidRPr="00B520C4">
              <w:rPr>
                <w:rFonts w:ascii="Helvetica" w:hAnsi="Helvetica"/>
                <w:sz w:val="24"/>
                <w:szCs w:val="24"/>
              </w:rPr>
              <w:t>-13</w:t>
            </w:r>
          </w:p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1E-3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62</w:t>
            </w: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vMerge w:val="restart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Genotype</w:t>
            </w:r>
          </w:p>
        </w:tc>
        <w:tc>
          <w:tcPr>
            <w:tcW w:w="1394" w:type="pct"/>
            <w:gridSpan w:val="2"/>
            <w:shd w:val="clear" w:color="auto" w:fill="D9D9D9" w:themeFill="background1" w:themeFillShade="D9"/>
            <w:vAlign w:val="center"/>
          </w:tcPr>
          <w:p w:rsidR="005F439F" w:rsidRPr="00A43868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  <w:proofErr w:type="spellStart"/>
            <w:r w:rsidRPr="00A43868">
              <w:rPr>
                <w:rFonts w:ascii="Helvetica" w:hAnsi="Helvetica" w:cs="Times New Roman"/>
                <w:b/>
                <w:sz w:val="24"/>
                <w:szCs w:val="24"/>
              </w:rPr>
              <w:t>CathepsinL</w:t>
            </w:r>
            <w:proofErr w:type="spellEnd"/>
            <w:r w:rsidRPr="00A43868">
              <w:rPr>
                <w:rFonts w:ascii="Helvetica" w:hAnsi="Helvetica" w:cs="Times New Roman"/>
                <w:b/>
                <w:sz w:val="24"/>
                <w:szCs w:val="24"/>
              </w:rPr>
              <w:t xml:space="preserve"> accumulation in the surface glia</w:t>
            </w:r>
          </w:p>
        </w:tc>
        <w:tc>
          <w:tcPr>
            <w:tcW w:w="840" w:type="pct"/>
            <w:vMerge w:val="restart"/>
            <w:shd w:val="clear" w:color="auto" w:fill="D9D9D9" w:themeFill="background1" w:themeFillShade="D9"/>
            <w:vAlign w:val="center"/>
          </w:tcPr>
          <w:p w:rsidR="005F439F" w:rsidRPr="00A43868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  <w:vertAlign w:val="superscript"/>
              </w:rPr>
            </w:pPr>
            <w:r w:rsidRPr="00A43868">
              <w:rPr>
                <w:rFonts w:ascii="Helvetica" w:hAnsi="Helvetica" w:cs="Times New Roman"/>
                <w:b/>
                <w:sz w:val="24"/>
                <w:szCs w:val="24"/>
              </w:rPr>
              <w:t>P-value</w:t>
            </w:r>
          </w:p>
        </w:tc>
        <w:tc>
          <w:tcPr>
            <w:tcW w:w="907" w:type="pct"/>
            <w:vMerge w:val="restart"/>
            <w:shd w:val="clear" w:color="auto" w:fill="D9D9D9" w:themeFill="background1" w:themeFillShade="D9"/>
            <w:vAlign w:val="center"/>
          </w:tcPr>
          <w:p w:rsidR="005F439F" w:rsidRPr="00A43868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  <w:r w:rsidRPr="00A43868">
              <w:rPr>
                <w:rFonts w:ascii="Helvetica" w:hAnsi="Helvetica" w:cs="Times New Roman"/>
                <w:b/>
                <w:sz w:val="24"/>
                <w:szCs w:val="24"/>
              </w:rPr>
              <w:t>Number of brain hemispheres analyzed</w:t>
            </w:r>
          </w:p>
        </w:tc>
      </w:tr>
      <w:tr w:rsidR="005F439F" w:rsidRPr="005E28A5" w:rsidTr="002525D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vMerge/>
            <w:shd w:val="clear" w:color="auto" w:fill="auto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840" w:type="pct"/>
            <w:vMerge/>
            <w:shd w:val="clear" w:color="auto" w:fill="auto"/>
          </w:tcPr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07" w:type="pct"/>
            <w:vMerge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moody&gt;/Oregon R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1d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90%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10%</w:t>
            </w:r>
          </w:p>
        </w:tc>
        <w:tc>
          <w:tcPr>
            <w:tcW w:w="840" w:type="pct"/>
            <w:shd w:val="clear" w:color="auto" w:fill="auto"/>
          </w:tcPr>
          <w:p w:rsidR="005F439F" w:rsidRPr="00B520C4" w:rsidRDefault="005F439F" w:rsidP="002525D4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80</w:t>
            </w:r>
          </w:p>
        </w:tc>
      </w:tr>
      <w:tr w:rsidR="005F439F" w:rsidRPr="005E28A5" w:rsidTr="002525D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59%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41%</w:t>
            </w:r>
          </w:p>
        </w:tc>
        <w:tc>
          <w:tcPr>
            <w:tcW w:w="840" w:type="pct"/>
            <w:shd w:val="clear" w:color="auto" w:fill="auto"/>
          </w:tcPr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7.6E-6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81</w:t>
            </w: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moody&gt;/Oregon R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15d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89%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11%</w:t>
            </w:r>
          </w:p>
        </w:tc>
        <w:tc>
          <w:tcPr>
            <w:tcW w:w="840" w:type="pct"/>
            <w:shd w:val="clear" w:color="auto" w:fill="auto"/>
          </w:tcPr>
          <w:p w:rsidR="005F439F" w:rsidRPr="00B520C4" w:rsidRDefault="005F439F" w:rsidP="002525D4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0.8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62</w:t>
            </w:r>
          </w:p>
        </w:tc>
      </w:tr>
      <w:tr w:rsidR="005F439F" w:rsidRPr="005E28A5" w:rsidTr="002525D4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moody&gt;CD8::GFP</w:t>
            </w:r>
            <w:r>
              <w:rPr>
                <w:rFonts w:ascii="Helvetica" w:hAnsi="Helvetica" w:cs="Times New Roman"/>
                <w:i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15d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43%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57%</w:t>
            </w:r>
          </w:p>
        </w:tc>
        <w:tc>
          <w:tcPr>
            <w:tcW w:w="840" w:type="pct"/>
            <w:shd w:val="clear" w:color="auto" w:fill="auto"/>
          </w:tcPr>
          <w:p w:rsidR="005F439F" w:rsidRPr="00B520C4" w:rsidRDefault="005F439F" w:rsidP="002525D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2.3E</w:t>
            </w:r>
            <w:r w:rsidRPr="00B520C4">
              <w:rPr>
                <w:rFonts w:ascii="Helvetica" w:hAnsi="Helvetica"/>
                <w:sz w:val="24"/>
                <w:szCs w:val="24"/>
              </w:rPr>
              <w:t>-7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51</w:t>
            </w:r>
          </w:p>
        </w:tc>
      </w:tr>
      <w:tr w:rsidR="005F439F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shd w:val="clear" w:color="auto" w:fill="auto"/>
          </w:tcPr>
          <w:p w:rsidR="005F439F" w:rsidRPr="00B520C4" w:rsidRDefault="005F439F" w:rsidP="002525D4">
            <w:pPr>
              <w:spacing w:after="60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15d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37%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63%</w:t>
            </w:r>
          </w:p>
        </w:tc>
        <w:tc>
          <w:tcPr>
            <w:tcW w:w="840" w:type="pct"/>
            <w:shd w:val="clear" w:color="auto" w:fill="auto"/>
          </w:tcPr>
          <w:p w:rsidR="005F439F" w:rsidRPr="00B520C4" w:rsidRDefault="005F439F" w:rsidP="002525D4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1E</w:t>
            </w:r>
            <w:r w:rsidRPr="00B520C4">
              <w:rPr>
                <w:rFonts w:ascii="Helvetica" w:hAnsi="Helvetica"/>
                <w:sz w:val="24"/>
                <w:szCs w:val="24"/>
              </w:rPr>
              <w:t>-8</w:t>
            </w:r>
          </w:p>
          <w:p w:rsidR="005F439F" w:rsidRPr="00B520C4" w:rsidRDefault="005F439F" w:rsidP="002525D4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0.013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5F439F" w:rsidRPr="00B520C4" w:rsidRDefault="005F439F" w:rsidP="002525D4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Helvetica"/>
                <w:sz w:val="24"/>
                <w:szCs w:val="24"/>
              </w:rPr>
              <w:t>49</w:t>
            </w:r>
          </w:p>
        </w:tc>
      </w:tr>
    </w:tbl>
    <w:p w:rsidR="005F439F" w:rsidRPr="00B520C4" w:rsidRDefault="005F439F" w:rsidP="00102BE9">
      <w:pPr>
        <w:spacing w:after="0" w:line="240" w:lineRule="auto"/>
        <w:jc w:val="both"/>
        <w:rPr>
          <w:rFonts w:ascii="Helvetica" w:hAnsi="Helvetica" w:cs="Times New Roman"/>
          <w:iCs/>
          <w:color w:val="000000" w:themeColor="text1"/>
          <w:sz w:val="24"/>
          <w:szCs w:val="24"/>
        </w:rPr>
      </w:pPr>
      <w:bookmarkStart w:id="0" w:name="_GoBack"/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a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compared to </w:t>
      </w:r>
      <w:r w:rsidRPr="00B520C4">
        <w:rPr>
          <w:rFonts w:ascii="Helvetica" w:hAnsi="Helvetica" w:cs="Times New Roman"/>
          <w:i/>
          <w:color w:val="000000" w:themeColor="text1"/>
          <w:sz w:val="24"/>
          <w:szCs w:val="24"/>
        </w:rPr>
        <w:t xml:space="preserve">Gal4-driver 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 xml:space="preserve">x OR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animals of the 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>same age</w:t>
      </w:r>
    </w:p>
    <w:p w:rsidR="005F439F" w:rsidRPr="00B520C4" w:rsidRDefault="005F439F" w:rsidP="00102BE9">
      <w:pPr>
        <w:spacing w:after="0" w:line="240" w:lineRule="auto"/>
        <w:jc w:val="both"/>
        <w:rPr>
          <w:rFonts w:ascii="Helvetica" w:hAnsi="Helvetica"/>
          <w:i/>
          <w:color w:val="000000" w:themeColor="text1"/>
          <w:sz w:val="24"/>
          <w:szCs w:val="24"/>
        </w:rPr>
      </w:pPr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b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>compared</w:t>
      </w:r>
      <w:proofErr w:type="gramEnd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to 1-</w:t>
      </w:r>
      <w:r>
        <w:rPr>
          <w:rFonts w:ascii="Helvetica" w:hAnsi="Helvetica" w:cs="Times New Roman"/>
          <w:color w:val="000000" w:themeColor="text1"/>
          <w:sz w:val="24"/>
          <w:szCs w:val="24"/>
        </w:rPr>
        <w:t>day-old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animals of the same genotype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 xml:space="preserve"> </w:t>
      </w:r>
    </w:p>
    <w:p w:rsidR="005F439F" w:rsidRDefault="005F439F" w:rsidP="00102BE9">
      <w:pPr>
        <w:spacing w:after="0" w:line="240" w:lineRule="auto"/>
        <w:jc w:val="both"/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</w:pPr>
      <w:r w:rsidRPr="00B520C4">
        <w:rPr>
          <w:rFonts w:ascii="Helvetica" w:hAnsi="Helvetica" w:cs="Helvetica"/>
          <w:sz w:val="24"/>
          <w:szCs w:val="24"/>
        </w:rPr>
        <w:t xml:space="preserve">The values </w:t>
      </w:r>
      <w:proofErr w:type="gramStart"/>
      <w:r w:rsidRPr="00B520C4">
        <w:rPr>
          <w:rFonts w:ascii="Helvetica" w:hAnsi="Helvetica" w:cs="Helvetica"/>
          <w:sz w:val="24"/>
          <w:szCs w:val="24"/>
        </w:rPr>
        <w:t>are reported</w:t>
      </w:r>
      <w:proofErr w:type="gramEnd"/>
      <w:r w:rsidRPr="00B520C4">
        <w:rPr>
          <w:rFonts w:ascii="Helvetica" w:hAnsi="Helvetica" w:cs="Helvetica"/>
          <w:sz w:val="24"/>
          <w:szCs w:val="24"/>
        </w:rPr>
        <w:t xml:space="preserve"> from experiments done in triplicates.</w:t>
      </w:r>
      <w:r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 xml:space="preserve"> </w:t>
      </w:r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>For statistical analyses of the observed phenotypes, two-way tables and χ</w:t>
      </w:r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  <w:vertAlign w:val="superscript"/>
        </w:rPr>
        <w:t>2</w:t>
      </w:r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 xml:space="preserve">-test </w:t>
      </w:r>
      <w:proofErr w:type="gramStart"/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>were used</w:t>
      </w:r>
      <w:proofErr w:type="gramEnd"/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>.</w:t>
      </w:r>
    </w:p>
    <w:bookmarkEnd w:id="0"/>
    <w:p w:rsidR="005F439F" w:rsidRPr="00E16E4D" w:rsidRDefault="005F439F" w:rsidP="005F439F">
      <w:pPr>
        <w:pStyle w:val="Heading3"/>
        <w:spacing w:before="0" w:beforeAutospacing="0" w:after="60" w:afterAutospacing="0"/>
      </w:pPr>
    </w:p>
    <w:sectPr w:rsidR="005F439F" w:rsidRPr="00E16E4D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C54"/>
    <w:multiLevelType w:val="hybridMultilevel"/>
    <w:tmpl w:val="288E36E4"/>
    <w:lvl w:ilvl="0" w:tplc="371A6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62F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A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65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A4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8D0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493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4E3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D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F0B38"/>
    <w:multiLevelType w:val="hybridMultilevel"/>
    <w:tmpl w:val="24B21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204C"/>
    <w:multiLevelType w:val="multilevel"/>
    <w:tmpl w:val="9608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62"/>
    <w:rsid w:val="00102BE9"/>
    <w:rsid w:val="001E0E79"/>
    <w:rsid w:val="00552362"/>
    <w:rsid w:val="005F439F"/>
    <w:rsid w:val="00C47012"/>
    <w:rsid w:val="00E1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8B4B9-859A-4595-B9C0-1218A473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4D"/>
  </w:style>
  <w:style w:type="paragraph" w:styleId="Heading1">
    <w:name w:val="heading 1"/>
    <w:basedOn w:val="Normal"/>
    <w:next w:val="Normal"/>
    <w:link w:val="Heading1Char"/>
    <w:uiPriority w:val="9"/>
    <w:qFormat/>
    <w:rsid w:val="005523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52362"/>
    <w:pPr>
      <w:spacing w:before="100" w:beforeAutospacing="1" w:after="100" w:afterAutospacing="1" w:line="240" w:lineRule="auto"/>
      <w:jc w:val="center"/>
      <w:outlineLvl w:val="2"/>
    </w:pPr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3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3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2362"/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3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552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5523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52362"/>
    <w:rPr>
      <w:i/>
      <w:iCs/>
    </w:rPr>
  </w:style>
  <w:style w:type="character" w:customStyle="1" w:styleId="apple-converted-space">
    <w:name w:val="apple-converted-space"/>
    <w:basedOn w:val="DefaultParagraphFont"/>
    <w:rsid w:val="00552362"/>
  </w:style>
  <w:style w:type="character" w:customStyle="1" w:styleId="highlight">
    <w:name w:val="highlight"/>
    <w:basedOn w:val="DefaultParagraphFont"/>
    <w:rsid w:val="00552362"/>
  </w:style>
  <w:style w:type="character" w:styleId="FollowedHyperlink">
    <w:name w:val="FollowedHyperlink"/>
    <w:basedOn w:val="DefaultParagraphFont"/>
    <w:uiPriority w:val="99"/>
    <w:semiHidden/>
    <w:unhideWhenUsed/>
    <w:rsid w:val="0055236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5523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23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236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236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62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uiPriority w:val="99"/>
    <w:rsid w:val="00552362"/>
    <w:rPr>
      <w:rFonts w:cs="Times New Roman"/>
    </w:rPr>
  </w:style>
  <w:style w:type="table" w:customStyle="1" w:styleId="PlainTable12">
    <w:name w:val="Plain Table 12"/>
    <w:basedOn w:val="TableNormal"/>
    <w:uiPriority w:val="41"/>
    <w:rsid w:val="005523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552362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62BackMatter">
    <w:name w:val="MDPI_6.2_BackMatter"/>
    <w:qFormat/>
    <w:rsid w:val="0055236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link w:val="NoSpacingChar"/>
    <w:uiPriority w:val="1"/>
    <w:qFormat/>
    <w:rsid w:val="00552362"/>
    <w:pPr>
      <w:spacing w:after="0" w:line="240" w:lineRule="auto"/>
      <w:jc w:val="both"/>
    </w:pPr>
    <w:rPr>
      <w:rFonts w:ascii="Helvetica" w:hAnsi="Helvetica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52362"/>
    <w:rPr>
      <w:rFonts w:ascii="Helvetica" w:hAnsi="Helvetica"/>
      <w:sz w:val="24"/>
    </w:rPr>
  </w:style>
  <w:style w:type="character" w:customStyle="1" w:styleId="toptext">
    <w:name w:val="top__text"/>
    <w:basedOn w:val="DefaultParagraphFont"/>
    <w:rsid w:val="00552362"/>
  </w:style>
  <w:style w:type="paragraph" w:customStyle="1" w:styleId="paragraph">
    <w:name w:val="paragraph"/>
    <w:basedOn w:val="Normal"/>
    <w:rsid w:val="00552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523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62"/>
  </w:style>
  <w:style w:type="paragraph" w:styleId="Footer">
    <w:name w:val="footer"/>
    <w:basedOn w:val="Normal"/>
    <w:link w:val="Foot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62"/>
  </w:style>
  <w:style w:type="table" w:styleId="TableGrid">
    <w:name w:val="Table Grid"/>
    <w:basedOn w:val="TableNormal"/>
    <w:uiPriority w:val="39"/>
    <w:rsid w:val="0055236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e">
    <w:name w:val="gene"/>
    <w:basedOn w:val="DefaultParagraphFont"/>
    <w:rsid w:val="00552362"/>
  </w:style>
  <w:style w:type="paragraph" w:styleId="Revision">
    <w:name w:val="Revision"/>
    <w:hidden/>
    <w:uiPriority w:val="99"/>
    <w:semiHidden/>
    <w:rsid w:val="00552362"/>
    <w:pPr>
      <w:spacing w:after="0" w:line="240" w:lineRule="auto"/>
    </w:pPr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5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52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3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36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5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Sliusarenko, Mariana</dc:creator>
  <cp:keywords/>
  <dc:description/>
  <cp:lastModifiedBy>Sliusarenko, Mariana</cp:lastModifiedBy>
  <cp:revision>4</cp:revision>
  <dcterms:created xsi:type="dcterms:W3CDTF">2024-04-17T08:20:00Z</dcterms:created>
  <dcterms:modified xsi:type="dcterms:W3CDTF">2024-04-22T10:41:00Z</dcterms:modified>
</cp:coreProperties>
</file>