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981" w:rsidRPr="00143981" w:rsidRDefault="00143981" w:rsidP="00143981">
      <w:pPr>
        <w:pStyle w:val="Heading3"/>
        <w:spacing w:before="0" w:beforeAutospacing="0" w:after="60" w:afterAutospacing="0"/>
        <w:rPr>
          <w:b/>
        </w:rPr>
      </w:pPr>
      <w:r w:rsidRPr="00143981">
        <w:rPr>
          <w:b/>
          <w:szCs w:val="24"/>
        </w:rPr>
        <w:t>Supplementary file 6a</w:t>
      </w:r>
      <w:r w:rsidR="00E16E4D" w:rsidRPr="00143981">
        <w:rPr>
          <w:b/>
          <w:szCs w:val="24"/>
        </w:rPr>
        <w:t xml:space="preserve">. </w:t>
      </w:r>
      <w:proofErr w:type="gramStart"/>
      <w:r w:rsidRPr="00143981">
        <w:rPr>
          <w:b/>
          <w:i/>
        </w:rPr>
        <w:t>sws</w:t>
      </w:r>
      <w:proofErr w:type="gramEnd"/>
      <w:r w:rsidRPr="00143981">
        <w:rPr>
          <w:b/>
        </w:rPr>
        <w:t xml:space="preserve"> and </w:t>
      </w:r>
      <w:r w:rsidRPr="00143981">
        <w:rPr>
          <w:b/>
          <w:i/>
        </w:rPr>
        <w:t>moody</w:t>
      </w:r>
      <w:r w:rsidRPr="00143981">
        <w:rPr>
          <w:b/>
        </w:rPr>
        <w:t xml:space="preserve"> mutants show upregulated levels of free fatty acids (FFAs)</w:t>
      </w:r>
    </w:p>
    <w:tbl>
      <w:tblPr>
        <w:tblStyle w:val="PlainTable12"/>
        <w:tblW w:w="5872" w:type="pct"/>
        <w:tblInd w:w="-635" w:type="dxa"/>
        <w:tblLayout w:type="fixed"/>
        <w:tblLook w:val="04A0" w:firstRow="1" w:lastRow="0" w:firstColumn="1" w:lastColumn="0" w:noHBand="0" w:noVBand="1"/>
      </w:tblPr>
      <w:tblGrid>
        <w:gridCol w:w="1311"/>
        <w:gridCol w:w="1022"/>
        <w:gridCol w:w="15"/>
        <w:gridCol w:w="918"/>
        <w:gridCol w:w="20"/>
        <w:gridCol w:w="914"/>
        <w:gridCol w:w="24"/>
        <w:gridCol w:w="1009"/>
        <w:gridCol w:w="1011"/>
        <w:gridCol w:w="993"/>
        <w:gridCol w:w="1084"/>
        <w:gridCol w:w="726"/>
        <w:gridCol w:w="993"/>
        <w:gridCol w:w="995"/>
      </w:tblGrid>
      <w:tr w:rsidR="00143981" w:rsidRPr="005E28A5" w:rsidTr="00D030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" w:type="pct"/>
            <w:vMerge w:val="restart"/>
            <w:shd w:val="clear" w:color="auto" w:fill="D9D9D9" w:themeFill="background1" w:themeFillShade="D9"/>
          </w:tcPr>
          <w:p w:rsidR="00143981" w:rsidRPr="005E28A5" w:rsidRDefault="00143981" w:rsidP="002525D4">
            <w:pPr>
              <w:spacing w:after="60"/>
              <w:jc w:val="center"/>
              <w:rPr>
                <w:rFonts w:ascii="Helvetica" w:hAnsi="Helvetica" w:cs="Helvetica"/>
                <w:i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i/>
                <w:sz w:val="21"/>
                <w:szCs w:val="21"/>
              </w:rPr>
              <w:t>Genotype</w:t>
            </w:r>
          </w:p>
        </w:tc>
        <w:tc>
          <w:tcPr>
            <w:tcW w:w="470" w:type="pct"/>
            <w:gridSpan w:val="2"/>
            <w:shd w:val="clear" w:color="auto" w:fill="D9D9D9" w:themeFill="background1" w:themeFillShade="D9"/>
          </w:tcPr>
          <w:p w:rsidR="00143981" w:rsidRPr="005E28A5" w:rsidRDefault="00143981" w:rsidP="002525D4">
            <w:pPr>
              <w:spacing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Helvetica"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sz w:val="21"/>
                <w:szCs w:val="21"/>
              </w:rPr>
              <w:t>C14:1</w:t>
            </w:r>
          </w:p>
        </w:tc>
        <w:tc>
          <w:tcPr>
            <w:tcW w:w="425" w:type="pct"/>
            <w:gridSpan w:val="2"/>
            <w:shd w:val="clear" w:color="auto" w:fill="D9D9D9" w:themeFill="background1" w:themeFillShade="D9"/>
          </w:tcPr>
          <w:p w:rsidR="00143981" w:rsidRPr="005E28A5" w:rsidRDefault="00143981" w:rsidP="002525D4">
            <w:pPr>
              <w:spacing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Helvetica"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sz w:val="21"/>
                <w:szCs w:val="21"/>
              </w:rPr>
              <w:t>C16:0</w:t>
            </w:r>
          </w:p>
        </w:tc>
        <w:tc>
          <w:tcPr>
            <w:tcW w:w="425" w:type="pct"/>
            <w:gridSpan w:val="2"/>
            <w:shd w:val="clear" w:color="auto" w:fill="D9D9D9" w:themeFill="background1" w:themeFillShade="D9"/>
          </w:tcPr>
          <w:p w:rsidR="00143981" w:rsidRPr="005E28A5" w:rsidRDefault="00143981" w:rsidP="002525D4">
            <w:pPr>
              <w:spacing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Helvetica"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sz w:val="21"/>
                <w:szCs w:val="21"/>
              </w:rPr>
              <w:t>C16:1</w:t>
            </w:r>
          </w:p>
        </w:tc>
        <w:tc>
          <w:tcPr>
            <w:tcW w:w="457" w:type="pct"/>
            <w:shd w:val="clear" w:color="auto" w:fill="D9D9D9" w:themeFill="background1" w:themeFillShade="D9"/>
          </w:tcPr>
          <w:p w:rsidR="00143981" w:rsidRPr="005E28A5" w:rsidRDefault="00143981" w:rsidP="002525D4">
            <w:pPr>
              <w:spacing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Helvetica"/>
                <w:bCs w:val="0"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sz w:val="21"/>
                <w:szCs w:val="21"/>
              </w:rPr>
              <w:t>C18:0</w:t>
            </w:r>
          </w:p>
        </w:tc>
        <w:tc>
          <w:tcPr>
            <w:tcW w:w="458" w:type="pct"/>
            <w:shd w:val="clear" w:color="auto" w:fill="D9D9D9" w:themeFill="background1" w:themeFillShade="D9"/>
          </w:tcPr>
          <w:p w:rsidR="00143981" w:rsidRPr="005E28A5" w:rsidRDefault="00143981" w:rsidP="002525D4">
            <w:pPr>
              <w:spacing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Helvetica"/>
                <w:bCs w:val="0"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bCs w:val="0"/>
                <w:sz w:val="21"/>
                <w:szCs w:val="21"/>
              </w:rPr>
              <w:t>C18:1</w:t>
            </w:r>
          </w:p>
        </w:tc>
        <w:tc>
          <w:tcPr>
            <w:tcW w:w="450" w:type="pct"/>
            <w:shd w:val="clear" w:color="auto" w:fill="D9D9D9" w:themeFill="background1" w:themeFillShade="D9"/>
          </w:tcPr>
          <w:p w:rsidR="00143981" w:rsidRPr="005E28A5" w:rsidRDefault="00143981" w:rsidP="002525D4">
            <w:pPr>
              <w:spacing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Helvetica"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bCs w:val="0"/>
                <w:sz w:val="21"/>
                <w:szCs w:val="21"/>
              </w:rPr>
              <w:t>C18:2</w:t>
            </w:r>
          </w:p>
        </w:tc>
        <w:tc>
          <w:tcPr>
            <w:tcW w:w="491" w:type="pct"/>
            <w:shd w:val="clear" w:color="auto" w:fill="D9D9D9" w:themeFill="background1" w:themeFillShade="D9"/>
          </w:tcPr>
          <w:p w:rsidR="00143981" w:rsidRPr="005E28A5" w:rsidRDefault="00143981" w:rsidP="002525D4">
            <w:pPr>
              <w:spacing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Helvetica"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bCs w:val="0"/>
                <w:sz w:val="21"/>
                <w:szCs w:val="21"/>
              </w:rPr>
              <w:t>C18:3</w:t>
            </w:r>
          </w:p>
        </w:tc>
        <w:tc>
          <w:tcPr>
            <w:tcW w:w="329" w:type="pct"/>
            <w:shd w:val="clear" w:color="auto" w:fill="D9D9D9" w:themeFill="background1" w:themeFillShade="D9"/>
          </w:tcPr>
          <w:p w:rsidR="00143981" w:rsidRPr="005E28A5" w:rsidRDefault="00143981" w:rsidP="002525D4">
            <w:pPr>
              <w:spacing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Helvetica"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sz w:val="21"/>
                <w:szCs w:val="21"/>
              </w:rPr>
              <w:t>C20:0</w:t>
            </w:r>
          </w:p>
        </w:tc>
        <w:tc>
          <w:tcPr>
            <w:tcW w:w="450" w:type="pct"/>
            <w:shd w:val="clear" w:color="auto" w:fill="D9D9D9" w:themeFill="background1" w:themeFillShade="D9"/>
          </w:tcPr>
          <w:p w:rsidR="00143981" w:rsidRPr="005E28A5" w:rsidRDefault="00143981" w:rsidP="002525D4">
            <w:pPr>
              <w:spacing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Helvetica"/>
                <w:bCs w:val="0"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bCs w:val="0"/>
                <w:sz w:val="21"/>
                <w:szCs w:val="21"/>
              </w:rPr>
              <w:t>C20:4</w:t>
            </w:r>
          </w:p>
        </w:tc>
        <w:tc>
          <w:tcPr>
            <w:tcW w:w="451" w:type="pct"/>
            <w:shd w:val="clear" w:color="auto" w:fill="D9D9D9" w:themeFill="background1" w:themeFillShade="D9"/>
          </w:tcPr>
          <w:p w:rsidR="00143981" w:rsidRPr="005E28A5" w:rsidRDefault="00143981" w:rsidP="002525D4">
            <w:pPr>
              <w:spacing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Helvetica"/>
                <w:bCs w:val="0"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bCs w:val="0"/>
                <w:sz w:val="21"/>
                <w:szCs w:val="21"/>
              </w:rPr>
              <w:t>C20:5</w:t>
            </w:r>
          </w:p>
        </w:tc>
      </w:tr>
      <w:tr w:rsidR="00143981" w:rsidRPr="005E28A5" w:rsidTr="00D030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" w:type="pct"/>
            <w:vMerge/>
            <w:shd w:val="clear" w:color="auto" w:fill="D9D9D9" w:themeFill="background1" w:themeFillShade="D9"/>
          </w:tcPr>
          <w:p w:rsidR="00143981" w:rsidRPr="005E28A5" w:rsidRDefault="00143981" w:rsidP="002525D4">
            <w:pPr>
              <w:spacing w:after="60"/>
              <w:jc w:val="center"/>
              <w:rPr>
                <w:rFonts w:ascii="Helvetica" w:hAnsi="Helvetica" w:cs="Helvetica"/>
                <w:i/>
                <w:sz w:val="21"/>
                <w:szCs w:val="21"/>
              </w:rPr>
            </w:pPr>
          </w:p>
        </w:tc>
        <w:tc>
          <w:tcPr>
            <w:tcW w:w="4406" w:type="pct"/>
            <w:gridSpan w:val="13"/>
            <w:shd w:val="clear" w:color="auto" w:fill="D9D9D9" w:themeFill="background1" w:themeFillShade="D9"/>
          </w:tcPr>
          <w:p w:rsidR="00143981" w:rsidRPr="005E28A5" w:rsidRDefault="00143981" w:rsidP="002525D4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Helvetica"/>
                <w:i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i/>
                <w:sz w:val="21"/>
                <w:szCs w:val="21"/>
              </w:rPr>
              <w:t>FA/IS by weight (Average)</w:t>
            </w:r>
          </w:p>
        </w:tc>
      </w:tr>
      <w:tr w:rsidR="00143981" w:rsidRPr="005E28A5" w:rsidTr="002525D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" w:type="pct"/>
            <w:shd w:val="clear" w:color="auto" w:fill="auto"/>
          </w:tcPr>
          <w:p w:rsidR="00143981" w:rsidRPr="005E28A5" w:rsidRDefault="00143981" w:rsidP="002525D4">
            <w:pPr>
              <w:spacing w:after="60"/>
              <w:jc w:val="center"/>
              <w:rPr>
                <w:rFonts w:ascii="Helvetica" w:hAnsi="Helvetica" w:cs="Helvetica"/>
                <w:b w:val="0"/>
                <w:bCs w:val="0"/>
                <w:i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i/>
                <w:sz w:val="21"/>
                <w:szCs w:val="21"/>
              </w:rPr>
              <w:t>Control Oregon R</w:t>
            </w:r>
          </w:p>
        </w:tc>
        <w:tc>
          <w:tcPr>
            <w:tcW w:w="470" w:type="pct"/>
            <w:gridSpan w:val="2"/>
            <w:shd w:val="clear" w:color="auto" w:fill="auto"/>
          </w:tcPr>
          <w:p w:rsidR="00143981" w:rsidRPr="005E28A5" w:rsidRDefault="00143981" w:rsidP="002525D4">
            <w:pPr>
              <w:spacing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Helvetica"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sz w:val="21"/>
                <w:szCs w:val="21"/>
              </w:rPr>
              <w:t>1.7x10</w:t>
            </w:r>
            <w:r w:rsidRPr="005E28A5">
              <w:rPr>
                <w:rFonts w:ascii="Helvetica" w:hAnsi="Helvetica" w:cs="Helvetica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425" w:type="pct"/>
            <w:gridSpan w:val="2"/>
            <w:shd w:val="clear" w:color="auto" w:fill="auto"/>
          </w:tcPr>
          <w:p w:rsidR="00143981" w:rsidRPr="005E28A5" w:rsidRDefault="00143981" w:rsidP="002525D4">
            <w:pPr>
              <w:spacing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Helvetica"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sz w:val="21"/>
                <w:szCs w:val="21"/>
              </w:rPr>
              <w:t>8.5x10</w:t>
            </w:r>
            <w:r w:rsidRPr="005E28A5">
              <w:rPr>
                <w:rFonts w:ascii="Helvetica" w:hAnsi="Helvetica" w:cs="Helvetica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425" w:type="pct"/>
            <w:gridSpan w:val="2"/>
            <w:shd w:val="clear" w:color="auto" w:fill="auto"/>
          </w:tcPr>
          <w:p w:rsidR="00143981" w:rsidRPr="005E28A5" w:rsidRDefault="00143981" w:rsidP="002525D4">
            <w:pPr>
              <w:spacing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Helvetica"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sz w:val="21"/>
                <w:szCs w:val="21"/>
              </w:rPr>
              <w:t>1.1x10</w:t>
            </w:r>
            <w:r w:rsidRPr="005E28A5">
              <w:rPr>
                <w:rFonts w:ascii="Helvetica" w:hAnsi="Helvetica" w:cs="Helvetica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457" w:type="pct"/>
            <w:shd w:val="clear" w:color="auto" w:fill="auto"/>
          </w:tcPr>
          <w:p w:rsidR="00143981" w:rsidRPr="005E28A5" w:rsidRDefault="00143981" w:rsidP="002525D4">
            <w:pPr>
              <w:spacing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Helvetica"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sz w:val="21"/>
                <w:szCs w:val="21"/>
              </w:rPr>
              <w:t>3.2x10</w:t>
            </w:r>
            <w:r w:rsidRPr="005E28A5">
              <w:rPr>
                <w:rFonts w:ascii="Helvetica" w:hAnsi="Helvetica" w:cs="Helvetica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458" w:type="pct"/>
            <w:shd w:val="clear" w:color="auto" w:fill="auto"/>
          </w:tcPr>
          <w:p w:rsidR="00143981" w:rsidRPr="005E28A5" w:rsidRDefault="00143981" w:rsidP="002525D4">
            <w:pPr>
              <w:spacing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Helvetica"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sz w:val="21"/>
                <w:szCs w:val="21"/>
              </w:rPr>
              <w:t>7.8x10</w:t>
            </w:r>
            <w:r w:rsidRPr="005E28A5">
              <w:rPr>
                <w:rFonts w:ascii="Helvetica" w:hAnsi="Helvetica" w:cs="Helvetica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450" w:type="pct"/>
            <w:shd w:val="clear" w:color="auto" w:fill="auto"/>
          </w:tcPr>
          <w:p w:rsidR="00143981" w:rsidRPr="005E28A5" w:rsidRDefault="00143981" w:rsidP="002525D4">
            <w:pPr>
              <w:spacing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Helvetica"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sz w:val="21"/>
                <w:szCs w:val="21"/>
              </w:rPr>
              <w:t>7.2x10</w:t>
            </w:r>
            <w:r w:rsidRPr="005E28A5">
              <w:rPr>
                <w:rFonts w:ascii="Helvetica" w:hAnsi="Helvetica" w:cs="Helvetica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491" w:type="pct"/>
            <w:shd w:val="clear" w:color="auto" w:fill="auto"/>
          </w:tcPr>
          <w:p w:rsidR="00143981" w:rsidRPr="005E28A5" w:rsidRDefault="00F413F2" w:rsidP="002525D4">
            <w:pPr>
              <w:spacing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sz w:val="21"/>
                <w:szCs w:val="21"/>
              </w:rPr>
              <w:t>8.0</w:t>
            </w:r>
            <w:r w:rsidR="00143981" w:rsidRPr="005E28A5">
              <w:rPr>
                <w:rFonts w:ascii="Helvetica" w:hAnsi="Helvetica" w:cs="Helvetica"/>
                <w:sz w:val="21"/>
                <w:szCs w:val="21"/>
              </w:rPr>
              <w:t>x10</w:t>
            </w:r>
            <w:r w:rsidR="00143981" w:rsidRPr="005E28A5">
              <w:rPr>
                <w:rFonts w:ascii="Helvetica" w:hAnsi="Helvetica" w:cs="Helvetica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329" w:type="pct"/>
            <w:shd w:val="clear" w:color="auto" w:fill="auto"/>
          </w:tcPr>
          <w:p w:rsidR="00143981" w:rsidRPr="005E28A5" w:rsidRDefault="00143981" w:rsidP="002525D4">
            <w:pPr>
              <w:spacing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Helvetica"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sz w:val="21"/>
                <w:szCs w:val="21"/>
              </w:rPr>
              <w:t>1.9</w:t>
            </w:r>
          </w:p>
        </w:tc>
        <w:tc>
          <w:tcPr>
            <w:tcW w:w="450" w:type="pct"/>
            <w:shd w:val="clear" w:color="auto" w:fill="auto"/>
          </w:tcPr>
          <w:p w:rsidR="00143981" w:rsidRPr="005E28A5" w:rsidRDefault="00143981" w:rsidP="002525D4">
            <w:pPr>
              <w:spacing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Helvetica"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sz w:val="21"/>
                <w:szCs w:val="21"/>
              </w:rPr>
              <w:t>6.3x10</w:t>
            </w:r>
            <w:r w:rsidRPr="005E28A5">
              <w:rPr>
                <w:rFonts w:ascii="Helvetica" w:hAnsi="Helvetica" w:cs="Helvetica"/>
                <w:sz w:val="21"/>
                <w:szCs w:val="21"/>
                <w:vertAlign w:val="superscript"/>
              </w:rPr>
              <w:t>-3</w:t>
            </w:r>
          </w:p>
        </w:tc>
        <w:tc>
          <w:tcPr>
            <w:tcW w:w="451" w:type="pct"/>
            <w:shd w:val="clear" w:color="auto" w:fill="auto"/>
          </w:tcPr>
          <w:p w:rsidR="00143981" w:rsidRPr="005E28A5" w:rsidRDefault="00143981" w:rsidP="002525D4">
            <w:pPr>
              <w:spacing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Helvetica"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sz w:val="21"/>
                <w:szCs w:val="21"/>
              </w:rPr>
              <w:t>6.4x10</w:t>
            </w:r>
            <w:r w:rsidRPr="005E28A5">
              <w:rPr>
                <w:rFonts w:ascii="Helvetica" w:hAnsi="Helvetica" w:cs="Helvetica"/>
                <w:sz w:val="21"/>
                <w:szCs w:val="21"/>
                <w:vertAlign w:val="superscript"/>
              </w:rPr>
              <w:t>-3</w:t>
            </w:r>
          </w:p>
        </w:tc>
      </w:tr>
      <w:tr w:rsidR="00143981" w:rsidRPr="005E28A5" w:rsidTr="00252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" w:type="pct"/>
            <w:shd w:val="clear" w:color="auto" w:fill="auto"/>
          </w:tcPr>
          <w:p w:rsidR="00143981" w:rsidRPr="005E28A5" w:rsidRDefault="00143981" w:rsidP="002525D4">
            <w:pPr>
              <w:spacing w:after="60"/>
              <w:jc w:val="center"/>
              <w:rPr>
                <w:rFonts w:ascii="Helvetica" w:hAnsi="Helvetica" w:cs="Helvetica"/>
                <w:i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i/>
                <w:sz w:val="21"/>
                <w:szCs w:val="21"/>
              </w:rPr>
              <w:t>sws</w:t>
            </w:r>
            <w:r w:rsidRPr="005E28A5">
              <w:rPr>
                <w:rFonts w:ascii="Helvetica" w:hAnsi="Helvetica" w:cs="Helvetica"/>
                <w:i/>
                <w:sz w:val="21"/>
                <w:szCs w:val="21"/>
                <w:vertAlign w:val="superscript"/>
              </w:rPr>
              <w:t>1</w:t>
            </w:r>
          </w:p>
        </w:tc>
        <w:tc>
          <w:tcPr>
            <w:tcW w:w="470" w:type="pct"/>
            <w:gridSpan w:val="2"/>
            <w:shd w:val="clear" w:color="auto" w:fill="auto"/>
          </w:tcPr>
          <w:p w:rsidR="00143981" w:rsidRPr="005E28A5" w:rsidRDefault="00143981" w:rsidP="002525D4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Helvetica"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sz w:val="21"/>
                <w:szCs w:val="21"/>
              </w:rPr>
              <w:t>3.1x10</w:t>
            </w:r>
            <w:r w:rsidRPr="005E28A5">
              <w:rPr>
                <w:rFonts w:ascii="Helvetica" w:hAnsi="Helvetica" w:cs="Helvetica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425" w:type="pct"/>
            <w:gridSpan w:val="2"/>
            <w:shd w:val="clear" w:color="auto" w:fill="auto"/>
          </w:tcPr>
          <w:p w:rsidR="00143981" w:rsidRPr="005E28A5" w:rsidRDefault="00143981" w:rsidP="002525D4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Helvetica"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sz w:val="21"/>
                <w:szCs w:val="21"/>
              </w:rPr>
              <w:t>2.4x10</w:t>
            </w:r>
            <w:r w:rsidRPr="005E28A5">
              <w:rPr>
                <w:rFonts w:ascii="Helvetica" w:hAnsi="Helvetica" w:cs="Helvetica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425" w:type="pct"/>
            <w:gridSpan w:val="2"/>
            <w:shd w:val="clear" w:color="auto" w:fill="auto"/>
          </w:tcPr>
          <w:p w:rsidR="00143981" w:rsidRPr="005E28A5" w:rsidRDefault="00143981" w:rsidP="002525D4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Helvetica"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sz w:val="21"/>
                <w:szCs w:val="21"/>
              </w:rPr>
              <w:t>2.7x10</w:t>
            </w:r>
            <w:r w:rsidRPr="005E28A5">
              <w:rPr>
                <w:rFonts w:ascii="Helvetica" w:hAnsi="Helvetica" w:cs="Helvetica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457" w:type="pct"/>
            <w:shd w:val="clear" w:color="auto" w:fill="auto"/>
          </w:tcPr>
          <w:p w:rsidR="00143981" w:rsidRPr="005E28A5" w:rsidRDefault="00143981" w:rsidP="002525D4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Helvetica"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sz w:val="21"/>
                <w:szCs w:val="21"/>
              </w:rPr>
              <w:t>6.3x10</w:t>
            </w:r>
            <w:r w:rsidRPr="005E28A5">
              <w:rPr>
                <w:rFonts w:ascii="Helvetica" w:hAnsi="Helvetica" w:cs="Helvetica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458" w:type="pct"/>
            <w:shd w:val="clear" w:color="auto" w:fill="auto"/>
          </w:tcPr>
          <w:p w:rsidR="00143981" w:rsidRPr="005E28A5" w:rsidRDefault="00143981" w:rsidP="002525D4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Helvetica"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sz w:val="21"/>
                <w:szCs w:val="21"/>
              </w:rPr>
              <w:t>1.9x10</w:t>
            </w:r>
            <w:r w:rsidRPr="005E28A5">
              <w:rPr>
                <w:rFonts w:ascii="Helvetica" w:hAnsi="Helvetica" w:cs="Helvetica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450" w:type="pct"/>
            <w:shd w:val="clear" w:color="auto" w:fill="auto"/>
          </w:tcPr>
          <w:p w:rsidR="00143981" w:rsidRPr="005E28A5" w:rsidRDefault="00143981" w:rsidP="002525D4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Helvetica"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sz w:val="21"/>
                <w:szCs w:val="21"/>
              </w:rPr>
              <w:t>1.8x10</w:t>
            </w:r>
            <w:r w:rsidRPr="005E28A5">
              <w:rPr>
                <w:rFonts w:ascii="Helvetica" w:hAnsi="Helvetica" w:cs="Helvetica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491" w:type="pct"/>
            <w:shd w:val="clear" w:color="auto" w:fill="auto"/>
          </w:tcPr>
          <w:p w:rsidR="00143981" w:rsidRPr="005E28A5" w:rsidRDefault="00143981" w:rsidP="002525D4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Helvetica"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sz w:val="21"/>
                <w:szCs w:val="21"/>
              </w:rPr>
              <w:t>1.4x10</w:t>
            </w:r>
            <w:r w:rsidRPr="005E28A5">
              <w:rPr>
                <w:rFonts w:ascii="Helvetica" w:hAnsi="Helvetica" w:cs="Helvetica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329" w:type="pct"/>
            <w:shd w:val="clear" w:color="auto" w:fill="auto"/>
          </w:tcPr>
          <w:p w:rsidR="00143981" w:rsidRPr="005E28A5" w:rsidRDefault="00143981" w:rsidP="002525D4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Helvetica"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sz w:val="21"/>
                <w:szCs w:val="21"/>
              </w:rPr>
              <w:t>6.8</w:t>
            </w:r>
          </w:p>
        </w:tc>
        <w:tc>
          <w:tcPr>
            <w:tcW w:w="450" w:type="pct"/>
            <w:shd w:val="clear" w:color="auto" w:fill="auto"/>
          </w:tcPr>
          <w:p w:rsidR="00143981" w:rsidRPr="005E28A5" w:rsidRDefault="00143981" w:rsidP="002525D4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Helvetica"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sz w:val="21"/>
                <w:szCs w:val="21"/>
              </w:rPr>
              <w:t>1.7x10</w:t>
            </w:r>
            <w:r w:rsidRPr="005E28A5">
              <w:rPr>
                <w:rFonts w:ascii="Helvetica" w:hAnsi="Helvetica" w:cs="Helvetica"/>
                <w:sz w:val="21"/>
                <w:szCs w:val="21"/>
                <w:vertAlign w:val="superscript"/>
              </w:rPr>
              <w:t>-2</w:t>
            </w:r>
          </w:p>
        </w:tc>
        <w:tc>
          <w:tcPr>
            <w:tcW w:w="451" w:type="pct"/>
            <w:shd w:val="clear" w:color="auto" w:fill="auto"/>
          </w:tcPr>
          <w:p w:rsidR="00143981" w:rsidRPr="005E28A5" w:rsidRDefault="00143981" w:rsidP="002525D4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Helvetica"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sz w:val="21"/>
                <w:szCs w:val="21"/>
              </w:rPr>
              <w:t>9.4x10</w:t>
            </w:r>
            <w:r w:rsidRPr="005E28A5">
              <w:rPr>
                <w:rFonts w:ascii="Helvetica" w:hAnsi="Helvetica" w:cs="Helvetica"/>
                <w:sz w:val="21"/>
                <w:szCs w:val="21"/>
                <w:vertAlign w:val="superscript"/>
              </w:rPr>
              <w:t>-3</w:t>
            </w:r>
          </w:p>
        </w:tc>
      </w:tr>
      <w:tr w:rsidR="00143981" w:rsidRPr="005E28A5" w:rsidTr="002525D4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" w:type="pct"/>
            <w:shd w:val="clear" w:color="auto" w:fill="auto"/>
          </w:tcPr>
          <w:p w:rsidR="00143981" w:rsidRPr="005E28A5" w:rsidRDefault="00143981" w:rsidP="002525D4">
            <w:pPr>
              <w:spacing w:after="60"/>
              <w:jc w:val="center"/>
              <w:rPr>
                <w:rFonts w:ascii="Helvetica" w:hAnsi="Helvetica" w:cs="Helvetica"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sz w:val="21"/>
                <w:szCs w:val="21"/>
              </w:rPr>
              <w:t>P-value</w:t>
            </w:r>
          </w:p>
        </w:tc>
        <w:tc>
          <w:tcPr>
            <w:tcW w:w="4406" w:type="pct"/>
            <w:gridSpan w:val="13"/>
            <w:shd w:val="clear" w:color="auto" w:fill="auto"/>
          </w:tcPr>
          <w:p w:rsidR="00143981" w:rsidRPr="005E28A5" w:rsidRDefault="00F40E6D" w:rsidP="002525D4">
            <w:pPr>
              <w:spacing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sz w:val="21"/>
                <w:szCs w:val="21"/>
              </w:rPr>
              <w:t>p=</w:t>
            </w:r>
            <w:r w:rsidR="00143981" w:rsidRPr="005E28A5">
              <w:rPr>
                <w:rFonts w:ascii="Helvetica" w:hAnsi="Helvetica" w:cs="Helvetica"/>
                <w:sz w:val="21"/>
                <w:szCs w:val="21"/>
              </w:rPr>
              <w:t>1E</w:t>
            </w:r>
            <w:r w:rsidR="00143981" w:rsidRPr="005E28A5">
              <w:rPr>
                <w:rFonts w:ascii="Helvetica" w:hAnsi="Helvetica"/>
                <w:sz w:val="21"/>
                <w:szCs w:val="21"/>
              </w:rPr>
              <w:t>-6</w:t>
            </w:r>
          </w:p>
        </w:tc>
      </w:tr>
      <w:tr w:rsidR="00143981" w:rsidRPr="005E28A5" w:rsidTr="00D030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" w:type="pct"/>
            <w:vMerge w:val="restart"/>
            <w:shd w:val="clear" w:color="auto" w:fill="D9D9D9" w:themeFill="background1" w:themeFillShade="D9"/>
          </w:tcPr>
          <w:p w:rsidR="00143981" w:rsidRPr="005E28A5" w:rsidRDefault="00143981" w:rsidP="002525D4">
            <w:pPr>
              <w:spacing w:after="60"/>
              <w:jc w:val="center"/>
              <w:rPr>
                <w:rFonts w:ascii="Helvetica" w:eastAsiaTheme="minorEastAsia" w:hAnsi="Helvetica" w:cs="Helvetica"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i/>
                <w:sz w:val="21"/>
                <w:szCs w:val="21"/>
              </w:rPr>
              <w:t>Genotype</w:t>
            </w:r>
          </w:p>
        </w:tc>
        <w:tc>
          <w:tcPr>
            <w:tcW w:w="463" w:type="pct"/>
            <w:shd w:val="clear" w:color="auto" w:fill="D9D9D9" w:themeFill="background1" w:themeFillShade="D9"/>
          </w:tcPr>
          <w:p w:rsidR="00143981" w:rsidRPr="005E28A5" w:rsidRDefault="00143981" w:rsidP="002525D4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Theme="minorEastAsia" w:hAnsi="Helvetica" w:cs="Helvetica"/>
                <w:b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b/>
                <w:sz w:val="21"/>
                <w:szCs w:val="21"/>
              </w:rPr>
              <w:t>C14:1</w:t>
            </w:r>
          </w:p>
        </w:tc>
        <w:tc>
          <w:tcPr>
            <w:tcW w:w="423" w:type="pct"/>
            <w:gridSpan w:val="2"/>
            <w:shd w:val="clear" w:color="auto" w:fill="D9D9D9" w:themeFill="background1" w:themeFillShade="D9"/>
          </w:tcPr>
          <w:p w:rsidR="00143981" w:rsidRPr="005E28A5" w:rsidRDefault="00143981" w:rsidP="002525D4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Theme="minorEastAsia" w:hAnsi="Helvetica" w:cs="Helvetica"/>
                <w:b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b/>
                <w:sz w:val="21"/>
                <w:szCs w:val="21"/>
              </w:rPr>
              <w:t>C16:0</w:t>
            </w:r>
          </w:p>
        </w:tc>
        <w:tc>
          <w:tcPr>
            <w:tcW w:w="423" w:type="pct"/>
            <w:gridSpan w:val="2"/>
            <w:shd w:val="clear" w:color="auto" w:fill="D9D9D9" w:themeFill="background1" w:themeFillShade="D9"/>
          </w:tcPr>
          <w:p w:rsidR="00143981" w:rsidRPr="005E28A5" w:rsidRDefault="00143981" w:rsidP="002525D4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Theme="minorEastAsia" w:hAnsi="Helvetica" w:cs="Helvetica"/>
                <w:b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b/>
                <w:sz w:val="21"/>
                <w:szCs w:val="21"/>
              </w:rPr>
              <w:t>C16:1</w:t>
            </w:r>
          </w:p>
        </w:tc>
        <w:tc>
          <w:tcPr>
            <w:tcW w:w="468" w:type="pct"/>
            <w:gridSpan w:val="2"/>
            <w:shd w:val="clear" w:color="auto" w:fill="D9D9D9" w:themeFill="background1" w:themeFillShade="D9"/>
          </w:tcPr>
          <w:p w:rsidR="00143981" w:rsidRPr="005E28A5" w:rsidRDefault="00143981" w:rsidP="002525D4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Theme="minorEastAsia" w:hAnsi="Helvetica" w:cs="Helvetica"/>
                <w:b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b/>
                <w:sz w:val="21"/>
                <w:szCs w:val="21"/>
              </w:rPr>
              <w:t>C18:0</w:t>
            </w:r>
          </w:p>
        </w:tc>
        <w:tc>
          <w:tcPr>
            <w:tcW w:w="458" w:type="pct"/>
            <w:shd w:val="clear" w:color="auto" w:fill="D9D9D9" w:themeFill="background1" w:themeFillShade="D9"/>
          </w:tcPr>
          <w:p w:rsidR="00143981" w:rsidRPr="005E28A5" w:rsidRDefault="00143981" w:rsidP="002525D4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Theme="minorEastAsia" w:hAnsi="Helvetica" w:cs="Helvetica"/>
                <w:b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b/>
                <w:bCs/>
                <w:sz w:val="21"/>
                <w:szCs w:val="21"/>
              </w:rPr>
              <w:t>C18:1</w:t>
            </w:r>
          </w:p>
        </w:tc>
        <w:tc>
          <w:tcPr>
            <w:tcW w:w="450" w:type="pct"/>
            <w:shd w:val="clear" w:color="auto" w:fill="D9D9D9" w:themeFill="background1" w:themeFillShade="D9"/>
          </w:tcPr>
          <w:p w:rsidR="00143981" w:rsidRPr="005E28A5" w:rsidRDefault="00143981" w:rsidP="002525D4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Theme="minorEastAsia" w:hAnsi="Helvetica" w:cs="Helvetica"/>
                <w:b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b/>
                <w:bCs/>
                <w:sz w:val="21"/>
                <w:szCs w:val="21"/>
              </w:rPr>
              <w:t>C18:2</w:t>
            </w:r>
          </w:p>
        </w:tc>
        <w:tc>
          <w:tcPr>
            <w:tcW w:w="491" w:type="pct"/>
            <w:shd w:val="clear" w:color="auto" w:fill="D9D9D9" w:themeFill="background1" w:themeFillShade="D9"/>
          </w:tcPr>
          <w:p w:rsidR="00143981" w:rsidRPr="005E28A5" w:rsidRDefault="00143981" w:rsidP="002525D4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Theme="minorEastAsia" w:hAnsi="Helvetica" w:cs="Helvetica"/>
                <w:b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b/>
                <w:bCs/>
                <w:sz w:val="21"/>
                <w:szCs w:val="21"/>
              </w:rPr>
              <w:t>C18:3</w:t>
            </w:r>
          </w:p>
        </w:tc>
        <w:tc>
          <w:tcPr>
            <w:tcW w:w="329" w:type="pct"/>
            <w:shd w:val="clear" w:color="auto" w:fill="D9D9D9" w:themeFill="background1" w:themeFillShade="D9"/>
          </w:tcPr>
          <w:p w:rsidR="00143981" w:rsidRPr="005E28A5" w:rsidRDefault="00143981" w:rsidP="002525D4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Theme="minorEastAsia" w:hAnsi="Helvetica" w:cs="Helvetica"/>
                <w:b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b/>
                <w:sz w:val="21"/>
                <w:szCs w:val="21"/>
              </w:rPr>
              <w:t>C20:0</w:t>
            </w:r>
          </w:p>
        </w:tc>
        <w:tc>
          <w:tcPr>
            <w:tcW w:w="450" w:type="pct"/>
            <w:shd w:val="clear" w:color="auto" w:fill="D9D9D9" w:themeFill="background1" w:themeFillShade="D9"/>
          </w:tcPr>
          <w:p w:rsidR="00143981" w:rsidRPr="005E28A5" w:rsidRDefault="00143981" w:rsidP="002525D4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Theme="minorEastAsia" w:hAnsi="Helvetica" w:cs="Helvetica"/>
                <w:b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b/>
                <w:bCs/>
                <w:sz w:val="21"/>
                <w:szCs w:val="21"/>
              </w:rPr>
              <w:t>C20:4</w:t>
            </w:r>
          </w:p>
        </w:tc>
        <w:tc>
          <w:tcPr>
            <w:tcW w:w="451" w:type="pct"/>
            <w:shd w:val="clear" w:color="auto" w:fill="D9D9D9" w:themeFill="background1" w:themeFillShade="D9"/>
          </w:tcPr>
          <w:p w:rsidR="00143981" w:rsidRPr="005E28A5" w:rsidRDefault="00143981" w:rsidP="002525D4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Helvetica"/>
                <w:b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b/>
                <w:bCs/>
                <w:sz w:val="21"/>
                <w:szCs w:val="21"/>
              </w:rPr>
              <w:t>C20:5</w:t>
            </w:r>
          </w:p>
        </w:tc>
      </w:tr>
      <w:tr w:rsidR="00143981" w:rsidRPr="005E28A5" w:rsidTr="00D03061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" w:type="pct"/>
            <w:vMerge/>
            <w:shd w:val="clear" w:color="auto" w:fill="D9D9D9" w:themeFill="background1" w:themeFillShade="D9"/>
          </w:tcPr>
          <w:p w:rsidR="00143981" w:rsidRPr="005E28A5" w:rsidRDefault="00143981" w:rsidP="002525D4">
            <w:pPr>
              <w:spacing w:after="60"/>
              <w:jc w:val="center"/>
              <w:rPr>
                <w:rFonts w:ascii="Helvetica" w:eastAsiaTheme="minorEastAsia" w:hAnsi="Helvetica" w:cs="Helvetica"/>
                <w:sz w:val="21"/>
                <w:szCs w:val="21"/>
              </w:rPr>
            </w:pPr>
          </w:p>
        </w:tc>
        <w:tc>
          <w:tcPr>
            <w:tcW w:w="4406" w:type="pct"/>
            <w:gridSpan w:val="13"/>
            <w:shd w:val="clear" w:color="auto" w:fill="D9D9D9" w:themeFill="background1" w:themeFillShade="D9"/>
          </w:tcPr>
          <w:p w:rsidR="00143981" w:rsidRPr="005E28A5" w:rsidRDefault="00143981" w:rsidP="002525D4">
            <w:pPr>
              <w:spacing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Helvetica"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i/>
                <w:sz w:val="21"/>
                <w:szCs w:val="21"/>
              </w:rPr>
              <w:t>FA/IS by weight (Average)</w:t>
            </w:r>
          </w:p>
        </w:tc>
      </w:tr>
      <w:tr w:rsidR="00143981" w:rsidRPr="005E28A5" w:rsidTr="00252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" w:type="pct"/>
            <w:shd w:val="clear" w:color="auto" w:fill="auto"/>
          </w:tcPr>
          <w:p w:rsidR="00143981" w:rsidRPr="005E28A5" w:rsidRDefault="00143981" w:rsidP="002525D4">
            <w:pPr>
              <w:spacing w:after="60"/>
              <w:jc w:val="center"/>
              <w:rPr>
                <w:rFonts w:ascii="Helvetica" w:hAnsi="Helvetica" w:cs="Helvetica"/>
                <w:i/>
                <w:sz w:val="21"/>
                <w:szCs w:val="21"/>
                <w:vertAlign w:val="superscript"/>
              </w:rPr>
            </w:pPr>
            <w:r w:rsidRPr="005E28A5">
              <w:rPr>
                <w:rFonts w:ascii="Helvetica" w:hAnsi="Helvetica" w:cs="Helvetica"/>
                <w:i/>
                <w:sz w:val="21"/>
                <w:szCs w:val="21"/>
              </w:rPr>
              <w:t>Control white</w:t>
            </w:r>
            <w:r w:rsidRPr="005E28A5">
              <w:rPr>
                <w:rFonts w:ascii="Helvetica" w:hAnsi="Helvetica" w:cs="Helvetica"/>
                <w:i/>
                <w:sz w:val="21"/>
                <w:szCs w:val="21"/>
                <w:vertAlign w:val="superscript"/>
              </w:rPr>
              <w:t>1118</w:t>
            </w:r>
          </w:p>
        </w:tc>
        <w:tc>
          <w:tcPr>
            <w:tcW w:w="470" w:type="pct"/>
            <w:gridSpan w:val="2"/>
            <w:shd w:val="clear" w:color="auto" w:fill="auto"/>
          </w:tcPr>
          <w:p w:rsidR="00143981" w:rsidRPr="005E28A5" w:rsidRDefault="00143981" w:rsidP="002525D4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Helvetica"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sz w:val="21"/>
                <w:szCs w:val="21"/>
              </w:rPr>
              <w:t>2.3x10</w:t>
            </w:r>
            <w:r w:rsidRPr="005E28A5">
              <w:rPr>
                <w:rFonts w:ascii="Helvetica" w:hAnsi="Helvetica" w:cs="Helvetica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425" w:type="pct"/>
            <w:gridSpan w:val="2"/>
            <w:shd w:val="clear" w:color="auto" w:fill="auto"/>
          </w:tcPr>
          <w:p w:rsidR="00143981" w:rsidRPr="005E28A5" w:rsidRDefault="00143981" w:rsidP="002525D4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Helvetica"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sz w:val="21"/>
                <w:szCs w:val="21"/>
              </w:rPr>
              <w:t>1.1x10</w:t>
            </w:r>
            <w:r w:rsidRPr="005E28A5">
              <w:rPr>
                <w:rFonts w:ascii="Helvetica" w:hAnsi="Helvetica" w:cs="Helvetica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425" w:type="pct"/>
            <w:gridSpan w:val="2"/>
            <w:shd w:val="clear" w:color="auto" w:fill="auto"/>
          </w:tcPr>
          <w:p w:rsidR="00143981" w:rsidRPr="005E28A5" w:rsidRDefault="00143981" w:rsidP="002525D4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Helvetica"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sz w:val="21"/>
                <w:szCs w:val="21"/>
              </w:rPr>
              <w:t>1.5x10</w:t>
            </w:r>
            <w:r w:rsidRPr="005E28A5">
              <w:rPr>
                <w:rFonts w:ascii="Helvetica" w:hAnsi="Helvetica" w:cs="Helvetica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457" w:type="pct"/>
            <w:shd w:val="clear" w:color="auto" w:fill="auto"/>
          </w:tcPr>
          <w:p w:rsidR="00143981" w:rsidRPr="005E28A5" w:rsidRDefault="00143981" w:rsidP="002525D4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Helvetica"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sz w:val="21"/>
                <w:szCs w:val="21"/>
              </w:rPr>
              <w:t>3.7x10</w:t>
            </w:r>
            <w:r w:rsidRPr="005E28A5">
              <w:rPr>
                <w:rFonts w:ascii="Helvetica" w:hAnsi="Helvetica" w:cs="Helvetica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458" w:type="pct"/>
            <w:shd w:val="clear" w:color="auto" w:fill="auto"/>
          </w:tcPr>
          <w:p w:rsidR="00143981" w:rsidRPr="005E28A5" w:rsidRDefault="00143981" w:rsidP="002525D4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Helvetica"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sz w:val="21"/>
                <w:szCs w:val="21"/>
              </w:rPr>
              <w:t>1.1x10</w:t>
            </w:r>
            <w:r w:rsidRPr="005E28A5">
              <w:rPr>
                <w:rFonts w:ascii="Helvetica" w:hAnsi="Helvetica" w:cs="Helvetica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450" w:type="pct"/>
            <w:shd w:val="clear" w:color="auto" w:fill="auto"/>
          </w:tcPr>
          <w:p w:rsidR="00143981" w:rsidRPr="005E28A5" w:rsidRDefault="00143981" w:rsidP="002525D4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Helvetica"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sz w:val="21"/>
                <w:szCs w:val="21"/>
              </w:rPr>
              <w:t>9.5x10</w:t>
            </w:r>
            <w:r w:rsidRPr="005E28A5">
              <w:rPr>
                <w:rFonts w:ascii="Helvetica" w:hAnsi="Helvetica" w:cs="Helvetica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491" w:type="pct"/>
            <w:shd w:val="clear" w:color="auto" w:fill="auto"/>
          </w:tcPr>
          <w:p w:rsidR="00143981" w:rsidRPr="005E28A5" w:rsidRDefault="00143981" w:rsidP="002525D4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Helvetica"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sz w:val="21"/>
                <w:szCs w:val="21"/>
              </w:rPr>
              <w:t>1.1x10</w:t>
            </w:r>
            <w:r w:rsidRPr="005E28A5">
              <w:rPr>
                <w:rFonts w:ascii="Helvetica" w:hAnsi="Helvetica" w:cs="Helvetica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329" w:type="pct"/>
            <w:shd w:val="clear" w:color="auto" w:fill="auto"/>
          </w:tcPr>
          <w:p w:rsidR="00143981" w:rsidRPr="005E28A5" w:rsidRDefault="00143981" w:rsidP="002525D4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Helvetica"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sz w:val="21"/>
                <w:szCs w:val="21"/>
              </w:rPr>
              <w:t>2.1</w:t>
            </w:r>
          </w:p>
        </w:tc>
        <w:tc>
          <w:tcPr>
            <w:tcW w:w="450" w:type="pct"/>
            <w:shd w:val="clear" w:color="auto" w:fill="auto"/>
          </w:tcPr>
          <w:p w:rsidR="00143981" w:rsidRPr="005E28A5" w:rsidRDefault="00143981" w:rsidP="002525D4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Helvetica"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sz w:val="21"/>
                <w:szCs w:val="21"/>
              </w:rPr>
              <w:t>8.6x10</w:t>
            </w:r>
            <w:r w:rsidRPr="005E28A5">
              <w:rPr>
                <w:rFonts w:ascii="Helvetica" w:hAnsi="Helvetica" w:cs="Helvetica"/>
                <w:sz w:val="21"/>
                <w:szCs w:val="21"/>
                <w:vertAlign w:val="superscript"/>
              </w:rPr>
              <w:t>-3</w:t>
            </w:r>
          </w:p>
        </w:tc>
        <w:tc>
          <w:tcPr>
            <w:tcW w:w="451" w:type="pct"/>
            <w:shd w:val="clear" w:color="auto" w:fill="auto"/>
          </w:tcPr>
          <w:p w:rsidR="00143981" w:rsidRPr="005E28A5" w:rsidRDefault="00143981" w:rsidP="002525D4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Helvetica"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sz w:val="21"/>
                <w:szCs w:val="21"/>
              </w:rPr>
              <w:t>5.8x10</w:t>
            </w:r>
            <w:r w:rsidRPr="005E28A5">
              <w:rPr>
                <w:rFonts w:ascii="Helvetica" w:hAnsi="Helvetica" w:cs="Helvetica"/>
                <w:sz w:val="21"/>
                <w:szCs w:val="21"/>
                <w:vertAlign w:val="superscript"/>
              </w:rPr>
              <w:t>-3</w:t>
            </w:r>
          </w:p>
        </w:tc>
      </w:tr>
      <w:tr w:rsidR="00143981" w:rsidRPr="005E28A5" w:rsidTr="002525D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" w:type="pct"/>
            <w:shd w:val="clear" w:color="auto" w:fill="auto"/>
          </w:tcPr>
          <w:p w:rsidR="00143981" w:rsidRPr="005E28A5" w:rsidRDefault="00143981" w:rsidP="002525D4">
            <w:pPr>
              <w:spacing w:after="60"/>
              <w:jc w:val="center"/>
              <w:rPr>
                <w:rFonts w:ascii="Helvetica" w:hAnsi="Helvetica" w:cs="Helvetica"/>
                <w:i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i/>
                <w:iCs/>
                <w:sz w:val="21"/>
                <w:szCs w:val="21"/>
              </w:rPr>
              <w:t>moody</w:t>
            </w:r>
            <w:r w:rsidRPr="005E28A5">
              <w:rPr>
                <w:rFonts w:ascii="Helvetica" w:hAnsi="Helvetica" w:cs="Helvetica"/>
                <w:i/>
                <w:color w:val="000000" w:themeColor="text1"/>
                <w:sz w:val="21"/>
                <w:szCs w:val="21"/>
                <w:vertAlign w:val="superscript"/>
              </w:rPr>
              <w:t xml:space="preserve"> ΔC17</w:t>
            </w:r>
          </w:p>
        </w:tc>
        <w:tc>
          <w:tcPr>
            <w:tcW w:w="470" w:type="pct"/>
            <w:gridSpan w:val="2"/>
            <w:shd w:val="clear" w:color="auto" w:fill="auto"/>
          </w:tcPr>
          <w:p w:rsidR="00143981" w:rsidRPr="005E28A5" w:rsidRDefault="00143981" w:rsidP="002525D4">
            <w:pPr>
              <w:spacing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Helvetica"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sz w:val="21"/>
                <w:szCs w:val="21"/>
              </w:rPr>
              <w:t>2.7x10</w:t>
            </w:r>
            <w:r w:rsidRPr="005E28A5">
              <w:rPr>
                <w:rFonts w:ascii="Helvetica" w:hAnsi="Helvetica" w:cs="Helvetica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425" w:type="pct"/>
            <w:gridSpan w:val="2"/>
            <w:shd w:val="clear" w:color="auto" w:fill="auto"/>
          </w:tcPr>
          <w:p w:rsidR="00143981" w:rsidRPr="005E28A5" w:rsidRDefault="00143981" w:rsidP="002525D4">
            <w:pPr>
              <w:spacing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Helvetica"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sz w:val="21"/>
                <w:szCs w:val="21"/>
              </w:rPr>
              <w:t>2.0x10</w:t>
            </w:r>
            <w:r w:rsidRPr="005E28A5">
              <w:rPr>
                <w:rFonts w:ascii="Helvetica" w:hAnsi="Helvetica" w:cs="Helvetica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425" w:type="pct"/>
            <w:gridSpan w:val="2"/>
            <w:shd w:val="clear" w:color="auto" w:fill="auto"/>
          </w:tcPr>
          <w:p w:rsidR="00143981" w:rsidRPr="005E28A5" w:rsidRDefault="00143981" w:rsidP="002525D4">
            <w:pPr>
              <w:spacing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Helvetica"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sz w:val="21"/>
                <w:szCs w:val="21"/>
              </w:rPr>
              <w:t>2.9x10</w:t>
            </w:r>
            <w:r w:rsidRPr="005E28A5">
              <w:rPr>
                <w:rFonts w:ascii="Helvetica" w:hAnsi="Helvetica" w:cs="Helvetica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457" w:type="pct"/>
            <w:shd w:val="clear" w:color="auto" w:fill="auto"/>
          </w:tcPr>
          <w:p w:rsidR="00143981" w:rsidRPr="005E28A5" w:rsidRDefault="00143981" w:rsidP="002525D4">
            <w:pPr>
              <w:spacing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Helvetica"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sz w:val="21"/>
                <w:szCs w:val="21"/>
              </w:rPr>
              <w:t>6.1x10</w:t>
            </w:r>
            <w:r w:rsidRPr="005E28A5">
              <w:rPr>
                <w:rFonts w:ascii="Helvetica" w:hAnsi="Helvetica" w:cs="Helvetica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458" w:type="pct"/>
            <w:shd w:val="clear" w:color="auto" w:fill="auto"/>
          </w:tcPr>
          <w:p w:rsidR="00143981" w:rsidRPr="005E28A5" w:rsidRDefault="00143981" w:rsidP="002525D4">
            <w:pPr>
              <w:spacing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Helvetica"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sz w:val="21"/>
                <w:szCs w:val="21"/>
              </w:rPr>
              <w:t>2.2x10</w:t>
            </w:r>
            <w:r w:rsidRPr="005E28A5">
              <w:rPr>
                <w:rFonts w:ascii="Helvetica" w:hAnsi="Helvetica" w:cs="Helvetica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450" w:type="pct"/>
            <w:shd w:val="clear" w:color="auto" w:fill="auto"/>
          </w:tcPr>
          <w:p w:rsidR="00143981" w:rsidRPr="005E28A5" w:rsidRDefault="00143981" w:rsidP="002525D4">
            <w:pPr>
              <w:spacing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Helvetica"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sz w:val="21"/>
                <w:szCs w:val="21"/>
              </w:rPr>
              <w:t>2.0x10</w:t>
            </w:r>
            <w:r w:rsidRPr="005E28A5">
              <w:rPr>
                <w:rFonts w:ascii="Helvetica" w:hAnsi="Helvetica" w:cs="Helvetica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491" w:type="pct"/>
            <w:shd w:val="clear" w:color="auto" w:fill="auto"/>
          </w:tcPr>
          <w:p w:rsidR="00143981" w:rsidRPr="005E28A5" w:rsidRDefault="00143981" w:rsidP="002525D4">
            <w:pPr>
              <w:spacing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Helvetica"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sz w:val="21"/>
                <w:szCs w:val="21"/>
              </w:rPr>
              <w:t>2.2x10</w:t>
            </w:r>
            <w:r w:rsidRPr="005E28A5">
              <w:rPr>
                <w:rFonts w:ascii="Helvetica" w:hAnsi="Helvetica" w:cs="Helvetica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329" w:type="pct"/>
            <w:shd w:val="clear" w:color="auto" w:fill="auto"/>
          </w:tcPr>
          <w:p w:rsidR="00143981" w:rsidRPr="005E28A5" w:rsidRDefault="00143981" w:rsidP="002525D4">
            <w:pPr>
              <w:spacing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Helvetica"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sz w:val="21"/>
                <w:szCs w:val="21"/>
              </w:rPr>
              <w:t>4.1</w:t>
            </w:r>
          </w:p>
        </w:tc>
        <w:tc>
          <w:tcPr>
            <w:tcW w:w="450" w:type="pct"/>
            <w:shd w:val="clear" w:color="auto" w:fill="auto"/>
          </w:tcPr>
          <w:p w:rsidR="00143981" w:rsidRPr="005E28A5" w:rsidRDefault="00143981" w:rsidP="002525D4">
            <w:pPr>
              <w:spacing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Helvetica"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sz w:val="21"/>
                <w:szCs w:val="21"/>
              </w:rPr>
              <w:t>2.0x10</w:t>
            </w:r>
            <w:r w:rsidRPr="005E28A5">
              <w:rPr>
                <w:rFonts w:ascii="Helvetica" w:hAnsi="Helvetica" w:cs="Helvetica"/>
                <w:sz w:val="21"/>
                <w:szCs w:val="21"/>
                <w:vertAlign w:val="superscript"/>
              </w:rPr>
              <w:t>-2</w:t>
            </w:r>
          </w:p>
        </w:tc>
        <w:tc>
          <w:tcPr>
            <w:tcW w:w="451" w:type="pct"/>
            <w:shd w:val="clear" w:color="auto" w:fill="auto"/>
          </w:tcPr>
          <w:p w:rsidR="00143981" w:rsidRPr="005E28A5" w:rsidRDefault="00143981" w:rsidP="002525D4">
            <w:pPr>
              <w:spacing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Helvetica"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sz w:val="21"/>
                <w:szCs w:val="21"/>
              </w:rPr>
              <w:t>1.3x10</w:t>
            </w:r>
            <w:r w:rsidRPr="005E28A5">
              <w:rPr>
                <w:rFonts w:ascii="Helvetica" w:hAnsi="Helvetica" w:cs="Helvetica"/>
                <w:sz w:val="21"/>
                <w:szCs w:val="21"/>
                <w:vertAlign w:val="superscript"/>
              </w:rPr>
              <w:t>-2</w:t>
            </w:r>
          </w:p>
        </w:tc>
      </w:tr>
      <w:tr w:rsidR="00143981" w:rsidRPr="005E28A5" w:rsidTr="00252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" w:type="pct"/>
            <w:shd w:val="clear" w:color="auto" w:fill="auto"/>
          </w:tcPr>
          <w:p w:rsidR="00143981" w:rsidRPr="005E28A5" w:rsidRDefault="00143981" w:rsidP="002525D4">
            <w:pPr>
              <w:spacing w:after="60"/>
              <w:jc w:val="center"/>
              <w:rPr>
                <w:rFonts w:ascii="Helvetica" w:hAnsi="Helvetica" w:cs="Helvetica"/>
                <w:i/>
                <w:iCs/>
                <w:sz w:val="21"/>
                <w:szCs w:val="21"/>
              </w:rPr>
            </w:pPr>
            <w:r w:rsidRPr="005E28A5">
              <w:rPr>
                <w:rFonts w:ascii="Helvetica" w:hAnsi="Helvetica" w:cs="Helvetica"/>
                <w:sz w:val="21"/>
                <w:szCs w:val="21"/>
              </w:rPr>
              <w:t>P-value</w:t>
            </w:r>
          </w:p>
        </w:tc>
        <w:tc>
          <w:tcPr>
            <w:tcW w:w="4406" w:type="pct"/>
            <w:gridSpan w:val="13"/>
            <w:shd w:val="clear" w:color="auto" w:fill="auto"/>
          </w:tcPr>
          <w:p w:rsidR="00143981" w:rsidRPr="005E28A5" w:rsidRDefault="00F40E6D" w:rsidP="002525D4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sz w:val="21"/>
                <w:szCs w:val="21"/>
              </w:rPr>
              <w:t>p=</w:t>
            </w:r>
            <w:r w:rsidR="00143981" w:rsidRPr="005E28A5">
              <w:rPr>
                <w:rFonts w:ascii="Helvetica" w:hAnsi="Helvetica" w:cs="Helvetica"/>
                <w:sz w:val="21"/>
                <w:szCs w:val="21"/>
              </w:rPr>
              <w:t>6.7E</w:t>
            </w:r>
            <w:r w:rsidR="00143981" w:rsidRPr="005E28A5">
              <w:rPr>
                <w:rFonts w:ascii="Helvetica" w:hAnsi="Helvetica"/>
                <w:sz w:val="21"/>
                <w:szCs w:val="21"/>
              </w:rPr>
              <w:t>-9</w:t>
            </w:r>
          </w:p>
        </w:tc>
      </w:tr>
    </w:tbl>
    <w:p w:rsidR="00143981" w:rsidRPr="00B520C4" w:rsidRDefault="00143981" w:rsidP="00143981">
      <w:pPr>
        <w:spacing w:after="60" w:line="240" w:lineRule="auto"/>
        <w:jc w:val="both"/>
        <w:rPr>
          <w:rFonts w:ascii="Helvetica" w:hAnsi="Helvetica" w:cs="Helvetica"/>
          <w:sz w:val="24"/>
          <w:szCs w:val="24"/>
        </w:rPr>
      </w:pPr>
    </w:p>
    <w:p w:rsidR="00143981" w:rsidRDefault="00143981" w:rsidP="00B715CF">
      <w:pPr>
        <w:spacing w:after="0" w:line="240" w:lineRule="auto"/>
        <w:ind w:left="-540"/>
        <w:jc w:val="both"/>
        <w:rPr>
          <w:rFonts w:ascii="Helvetica" w:hAnsi="Helvetica" w:cs="Helvetica"/>
          <w:sz w:val="24"/>
          <w:szCs w:val="24"/>
        </w:rPr>
      </w:pPr>
      <w:r w:rsidRPr="00B520C4">
        <w:rPr>
          <w:rFonts w:ascii="Helvetica" w:hAnsi="Helvetica" w:cs="Helvetica"/>
          <w:sz w:val="24"/>
          <w:szCs w:val="24"/>
        </w:rPr>
        <w:t>For statistical analyses one-way ANOVA test was used.</w:t>
      </w:r>
    </w:p>
    <w:p w:rsidR="00143981" w:rsidRPr="00B520C4" w:rsidRDefault="00143981" w:rsidP="00B715CF">
      <w:pPr>
        <w:spacing w:after="0" w:line="240" w:lineRule="auto"/>
        <w:ind w:left="-540"/>
        <w:jc w:val="both"/>
        <w:rPr>
          <w:rFonts w:ascii="Helvetica" w:hAnsi="Helvetica" w:cs="Helvetica"/>
          <w:sz w:val="24"/>
          <w:szCs w:val="24"/>
        </w:rPr>
      </w:pPr>
    </w:p>
    <w:p w:rsidR="00143981" w:rsidRPr="00B520C4" w:rsidRDefault="00143981" w:rsidP="00B715CF">
      <w:pPr>
        <w:spacing w:after="0" w:line="240" w:lineRule="auto"/>
        <w:ind w:left="-540"/>
        <w:jc w:val="both"/>
        <w:rPr>
          <w:rFonts w:ascii="Helvetica" w:hAnsi="Helvetica" w:cs="Helvetica"/>
          <w:sz w:val="24"/>
          <w:szCs w:val="24"/>
        </w:rPr>
      </w:pPr>
      <w:r w:rsidRPr="00B520C4">
        <w:rPr>
          <w:rFonts w:ascii="Helvetica" w:hAnsi="Helvetica" w:cs="Helvetica"/>
          <w:sz w:val="24"/>
          <w:szCs w:val="24"/>
        </w:rPr>
        <w:t xml:space="preserve">C14:1 - 9-cis-Tetradecenoic acid </w:t>
      </w:r>
    </w:p>
    <w:p w:rsidR="00143981" w:rsidRPr="00B520C4" w:rsidRDefault="00143981" w:rsidP="00B715CF">
      <w:pPr>
        <w:spacing w:after="0" w:line="240" w:lineRule="auto"/>
        <w:ind w:left="-540"/>
        <w:jc w:val="both"/>
        <w:rPr>
          <w:rFonts w:ascii="Helvetica" w:hAnsi="Helvetica" w:cs="Helvetica"/>
          <w:sz w:val="24"/>
          <w:szCs w:val="24"/>
        </w:rPr>
      </w:pPr>
      <w:r w:rsidRPr="00B520C4">
        <w:rPr>
          <w:rFonts w:ascii="Helvetica" w:hAnsi="Helvetica" w:cs="Helvetica"/>
          <w:sz w:val="24"/>
          <w:szCs w:val="24"/>
        </w:rPr>
        <w:t xml:space="preserve">C16:0 - Palmitic acid </w:t>
      </w:r>
    </w:p>
    <w:p w:rsidR="00143981" w:rsidRPr="00B520C4" w:rsidRDefault="00143981" w:rsidP="00B715CF">
      <w:pPr>
        <w:spacing w:after="0" w:line="240" w:lineRule="auto"/>
        <w:ind w:left="-540"/>
        <w:jc w:val="both"/>
        <w:rPr>
          <w:rFonts w:ascii="Helvetica" w:hAnsi="Helvetica" w:cs="Helvetica"/>
          <w:sz w:val="24"/>
          <w:szCs w:val="24"/>
        </w:rPr>
      </w:pPr>
      <w:r w:rsidRPr="00B520C4">
        <w:rPr>
          <w:rFonts w:ascii="Helvetica" w:hAnsi="Helvetica" w:cs="Helvetica"/>
          <w:sz w:val="24"/>
          <w:szCs w:val="24"/>
        </w:rPr>
        <w:t xml:space="preserve">C16:1 - Palmitoleic acid </w:t>
      </w:r>
    </w:p>
    <w:p w:rsidR="00143981" w:rsidRPr="00B520C4" w:rsidRDefault="00143981" w:rsidP="00B715CF">
      <w:pPr>
        <w:spacing w:after="0" w:line="240" w:lineRule="auto"/>
        <w:ind w:left="-540"/>
        <w:jc w:val="both"/>
        <w:rPr>
          <w:rFonts w:ascii="Helvetica" w:hAnsi="Helvetica" w:cs="Helvetica"/>
          <w:sz w:val="24"/>
          <w:szCs w:val="24"/>
        </w:rPr>
      </w:pPr>
      <w:r w:rsidRPr="00B520C4">
        <w:rPr>
          <w:rFonts w:ascii="Helvetica" w:hAnsi="Helvetica" w:cs="Helvetica"/>
          <w:sz w:val="24"/>
          <w:szCs w:val="24"/>
        </w:rPr>
        <w:t xml:space="preserve">C18:0 - Stearic acid </w:t>
      </w:r>
    </w:p>
    <w:p w:rsidR="00143981" w:rsidRPr="00B520C4" w:rsidRDefault="00143981" w:rsidP="00B715CF">
      <w:pPr>
        <w:spacing w:after="0" w:line="240" w:lineRule="auto"/>
        <w:ind w:left="-540"/>
        <w:jc w:val="both"/>
        <w:rPr>
          <w:rFonts w:ascii="Helvetica" w:hAnsi="Helvetica" w:cs="Helvetica"/>
          <w:sz w:val="24"/>
          <w:szCs w:val="24"/>
        </w:rPr>
      </w:pPr>
      <w:r w:rsidRPr="00B520C4">
        <w:rPr>
          <w:rFonts w:ascii="Helvetica" w:hAnsi="Helvetica" w:cs="Helvetica"/>
          <w:sz w:val="24"/>
          <w:szCs w:val="24"/>
        </w:rPr>
        <w:t xml:space="preserve">C18:1 - Oleic acid </w:t>
      </w:r>
    </w:p>
    <w:p w:rsidR="00143981" w:rsidRPr="00B520C4" w:rsidRDefault="00143981" w:rsidP="00B715CF">
      <w:pPr>
        <w:spacing w:after="0" w:line="240" w:lineRule="auto"/>
        <w:ind w:left="-540"/>
        <w:jc w:val="both"/>
        <w:rPr>
          <w:rFonts w:ascii="Helvetica" w:hAnsi="Helvetica" w:cs="Helvetica"/>
          <w:sz w:val="24"/>
          <w:szCs w:val="24"/>
        </w:rPr>
      </w:pPr>
      <w:r w:rsidRPr="00B520C4">
        <w:rPr>
          <w:rFonts w:ascii="Helvetica" w:hAnsi="Helvetica" w:cs="Helvetica"/>
          <w:sz w:val="24"/>
          <w:szCs w:val="24"/>
        </w:rPr>
        <w:t xml:space="preserve">C18:2 - Linoleic acid </w:t>
      </w:r>
    </w:p>
    <w:p w:rsidR="00143981" w:rsidRPr="00B520C4" w:rsidRDefault="00143981" w:rsidP="00B715CF">
      <w:pPr>
        <w:spacing w:after="0" w:line="240" w:lineRule="auto"/>
        <w:ind w:left="-540"/>
        <w:jc w:val="both"/>
        <w:rPr>
          <w:rFonts w:ascii="Helvetica" w:hAnsi="Helvetica" w:cs="Helvetica"/>
          <w:sz w:val="24"/>
          <w:szCs w:val="24"/>
        </w:rPr>
      </w:pPr>
      <w:r w:rsidRPr="00B520C4">
        <w:rPr>
          <w:rFonts w:ascii="Helvetica" w:hAnsi="Helvetica" w:cs="Helvetica"/>
          <w:sz w:val="24"/>
          <w:szCs w:val="24"/>
        </w:rPr>
        <w:t>C18:3 - α- and γ-</w:t>
      </w:r>
      <w:proofErr w:type="spellStart"/>
      <w:r w:rsidRPr="00B520C4">
        <w:rPr>
          <w:rFonts w:ascii="Helvetica" w:hAnsi="Helvetica" w:cs="Helvetica"/>
          <w:sz w:val="24"/>
          <w:szCs w:val="24"/>
        </w:rPr>
        <w:t>Linolenic</w:t>
      </w:r>
      <w:proofErr w:type="spellEnd"/>
      <w:r w:rsidRPr="00B520C4">
        <w:rPr>
          <w:rFonts w:ascii="Helvetica" w:hAnsi="Helvetica" w:cs="Helvetica"/>
          <w:sz w:val="24"/>
          <w:szCs w:val="24"/>
        </w:rPr>
        <w:t xml:space="preserve"> acid </w:t>
      </w:r>
    </w:p>
    <w:p w:rsidR="00143981" w:rsidRPr="00B520C4" w:rsidRDefault="00143981" w:rsidP="00B715CF">
      <w:pPr>
        <w:spacing w:after="0" w:line="240" w:lineRule="auto"/>
        <w:ind w:left="-540"/>
        <w:jc w:val="both"/>
        <w:rPr>
          <w:rFonts w:ascii="Helvetica" w:hAnsi="Helvetica" w:cs="Helvetica"/>
          <w:sz w:val="24"/>
          <w:szCs w:val="24"/>
        </w:rPr>
      </w:pPr>
      <w:r w:rsidRPr="00B520C4">
        <w:rPr>
          <w:rFonts w:ascii="Helvetica" w:hAnsi="Helvetica" w:cs="Helvetica"/>
          <w:sz w:val="24"/>
          <w:szCs w:val="24"/>
        </w:rPr>
        <w:t xml:space="preserve">C20:0 - </w:t>
      </w:r>
      <w:proofErr w:type="spellStart"/>
      <w:r w:rsidRPr="00B520C4">
        <w:rPr>
          <w:rFonts w:ascii="Helvetica" w:hAnsi="Helvetica" w:cs="Helvetica"/>
          <w:sz w:val="24"/>
          <w:szCs w:val="24"/>
        </w:rPr>
        <w:t>Eicosanoic</w:t>
      </w:r>
      <w:proofErr w:type="spellEnd"/>
      <w:r w:rsidRPr="00B520C4">
        <w:rPr>
          <w:rFonts w:ascii="Helvetica" w:hAnsi="Helvetica" w:cs="Helvetica"/>
          <w:sz w:val="24"/>
          <w:szCs w:val="24"/>
        </w:rPr>
        <w:t xml:space="preserve"> acid </w:t>
      </w:r>
    </w:p>
    <w:p w:rsidR="00143981" w:rsidRPr="00B520C4" w:rsidRDefault="00143981" w:rsidP="00B715CF">
      <w:pPr>
        <w:spacing w:after="0" w:line="240" w:lineRule="auto"/>
        <w:ind w:left="-540"/>
        <w:jc w:val="both"/>
        <w:rPr>
          <w:rFonts w:ascii="Helvetica" w:hAnsi="Helvetica" w:cs="Helvetica"/>
          <w:sz w:val="24"/>
          <w:szCs w:val="24"/>
        </w:rPr>
      </w:pPr>
      <w:r w:rsidRPr="00B520C4">
        <w:rPr>
          <w:rFonts w:ascii="Helvetica" w:hAnsi="Helvetica" w:cs="Helvetica"/>
          <w:sz w:val="24"/>
          <w:szCs w:val="24"/>
        </w:rPr>
        <w:t xml:space="preserve">C20:4 - Arachidonic acid </w:t>
      </w:r>
    </w:p>
    <w:p w:rsidR="00143981" w:rsidRPr="00B520C4" w:rsidRDefault="00143981" w:rsidP="00B715CF">
      <w:pPr>
        <w:spacing w:after="0" w:line="240" w:lineRule="auto"/>
        <w:ind w:left="-540"/>
        <w:jc w:val="both"/>
        <w:rPr>
          <w:rFonts w:ascii="Helvetica" w:hAnsi="Helvetica" w:cs="Helvetica"/>
          <w:sz w:val="24"/>
          <w:szCs w:val="24"/>
        </w:rPr>
      </w:pPr>
      <w:r w:rsidRPr="00B520C4">
        <w:rPr>
          <w:rFonts w:ascii="Helvetica" w:hAnsi="Helvetica" w:cs="Helvetica"/>
          <w:sz w:val="24"/>
          <w:szCs w:val="24"/>
        </w:rPr>
        <w:t xml:space="preserve">C20:5 - </w:t>
      </w:r>
      <w:proofErr w:type="spellStart"/>
      <w:r w:rsidRPr="00B520C4">
        <w:rPr>
          <w:rFonts w:ascii="Helvetica" w:hAnsi="Helvetica" w:cs="Helvetica"/>
          <w:sz w:val="24"/>
          <w:szCs w:val="24"/>
        </w:rPr>
        <w:t>Eicosapentaenoic</w:t>
      </w:r>
      <w:proofErr w:type="spellEnd"/>
      <w:r w:rsidRPr="00B520C4">
        <w:rPr>
          <w:rFonts w:ascii="Helvetica" w:hAnsi="Helvetica" w:cs="Helvetica"/>
          <w:sz w:val="24"/>
          <w:szCs w:val="24"/>
        </w:rPr>
        <w:t xml:space="preserve"> acid</w:t>
      </w:r>
    </w:p>
    <w:p w:rsidR="00143981" w:rsidRPr="00B520C4" w:rsidRDefault="00143981" w:rsidP="00B715CF">
      <w:pPr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</w:p>
    <w:p w:rsidR="00143981" w:rsidRPr="00B520C4" w:rsidRDefault="00143981" w:rsidP="00B715CF">
      <w:pPr>
        <w:spacing w:after="0" w:line="240" w:lineRule="auto"/>
        <w:ind w:left="-540"/>
        <w:jc w:val="both"/>
        <w:rPr>
          <w:rFonts w:ascii="Helvetica" w:hAnsi="Helvetica" w:cs="Helvetica"/>
          <w:bCs/>
          <w:sz w:val="24"/>
          <w:szCs w:val="24"/>
        </w:rPr>
      </w:pPr>
      <w:r w:rsidRPr="00B520C4">
        <w:rPr>
          <w:rFonts w:ascii="Helvetica" w:hAnsi="Helvetica" w:cs="Helvetica"/>
          <w:bCs/>
          <w:sz w:val="24"/>
          <w:szCs w:val="24"/>
        </w:rPr>
        <w:t>Summary of the ions monitored in the SIM mode</w:t>
      </w:r>
    </w:p>
    <w:p w:rsidR="00143981" w:rsidRPr="00B520C4" w:rsidRDefault="00143981" w:rsidP="00B715CF">
      <w:pPr>
        <w:spacing w:after="0" w:line="240" w:lineRule="auto"/>
        <w:ind w:left="-540"/>
        <w:jc w:val="both"/>
        <w:rPr>
          <w:rFonts w:ascii="Helvetica" w:hAnsi="Helvetica"/>
          <w:color w:val="00B0F0"/>
          <w:sz w:val="24"/>
          <w:szCs w:val="24"/>
          <w:lang w:val="de-DE"/>
        </w:rPr>
      </w:pPr>
      <w:r w:rsidRPr="00B520C4">
        <w:rPr>
          <w:rFonts w:ascii="Helvetica" w:hAnsi="Helvetica"/>
          <w:color w:val="00B0F0"/>
          <w:sz w:val="24"/>
          <w:szCs w:val="24"/>
          <w:lang w:val="de-DE"/>
        </w:rPr>
        <w:t xml:space="preserve">SIM#1 (12.00-14.50 min): </w:t>
      </w:r>
    </w:p>
    <w:p w:rsidR="00143981" w:rsidRPr="00B520C4" w:rsidRDefault="00143981" w:rsidP="00B715CF">
      <w:pPr>
        <w:spacing w:after="0" w:line="240" w:lineRule="auto"/>
        <w:ind w:left="-540"/>
        <w:jc w:val="both"/>
        <w:rPr>
          <w:rFonts w:ascii="Helvetica" w:hAnsi="Helvetica"/>
          <w:sz w:val="24"/>
          <w:szCs w:val="24"/>
          <w:lang w:val="de-DE"/>
        </w:rPr>
      </w:pPr>
      <w:r w:rsidRPr="00B520C4">
        <w:rPr>
          <w:rFonts w:ascii="Helvetica" w:hAnsi="Helvetica"/>
          <w:i/>
          <w:color w:val="00B0F0"/>
          <w:sz w:val="24"/>
          <w:szCs w:val="24"/>
          <w:lang w:val="de-DE"/>
        </w:rPr>
        <w:t>m/z</w:t>
      </w:r>
      <w:r w:rsidRPr="00B520C4">
        <w:rPr>
          <w:rFonts w:ascii="Helvetica" w:hAnsi="Helvetica"/>
          <w:color w:val="00B0F0"/>
          <w:sz w:val="24"/>
          <w:szCs w:val="24"/>
          <w:lang w:val="de-DE"/>
        </w:rPr>
        <w:t xml:space="preserve"> 197.4, 199.4, 225.4, 227.4, 253.4, 255.4, 267.4, 269.4</w:t>
      </w:r>
    </w:p>
    <w:p w:rsidR="00143981" w:rsidRPr="00B520C4" w:rsidRDefault="00143981" w:rsidP="00B715CF">
      <w:pPr>
        <w:spacing w:after="0" w:line="240" w:lineRule="auto"/>
        <w:ind w:left="-540"/>
        <w:jc w:val="both"/>
        <w:rPr>
          <w:rFonts w:ascii="Helvetica" w:hAnsi="Helvetica"/>
          <w:color w:val="00B050"/>
          <w:sz w:val="24"/>
          <w:szCs w:val="24"/>
          <w:lang w:val="de-DE"/>
        </w:rPr>
      </w:pPr>
      <w:r w:rsidRPr="00B520C4">
        <w:rPr>
          <w:rFonts w:ascii="Helvetica" w:hAnsi="Helvetica"/>
          <w:color w:val="00B050"/>
          <w:sz w:val="24"/>
          <w:szCs w:val="24"/>
          <w:lang w:val="de-DE"/>
        </w:rPr>
        <w:t xml:space="preserve">SIM#2 (14.50-15.00 min): </w:t>
      </w:r>
    </w:p>
    <w:p w:rsidR="00143981" w:rsidRPr="00B520C4" w:rsidRDefault="00143981" w:rsidP="00B715CF">
      <w:pPr>
        <w:spacing w:after="0" w:line="240" w:lineRule="auto"/>
        <w:ind w:left="-540"/>
        <w:jc w:val="both"/>
        <w:rPr>
          <w:rFonts w:ascii="Helvetica" w:hAnsi="Helvetica"/>
          <w:sz w:val="24"/>
          <w:szCs w:val="24"/>
          <w:lang w:val="de-DE"/>
        </w:rPr>
      </w:pPr>
      <w:r w:rsidRPr="00B520C4">
        <w:rPr>
          <w:rFonts w:ascii="Helvetica" w:hAnsi="Helvetica"/>
          <w:i/>
          <w:color w:val="00B050"/>
          <w:sz w:val="24"/>
          <w:szCs w:val="24"/>
          <w:lang w:val="de-DE"/>
        </w:rPr>
        <w:t>m/z</w:t>
      </w:r>
      <w:r w:rsidRPr="00B520C4">
        <w:rPr>
          <w:rFonts w:ascii="Helvetica" w:hAnsi="Helvetica"/>
          <w:color w:val="00B050"/>
          <w:sz w:val="24"/>
          <w:szCs w:val="24"/>
          <w:lang w:val="de-DE"/>
        </w:rPr>
        <w:t xml:space="preserve"> 281.4, 283.4, 279.4, 295.4, 297.4</w:t>
      </w:r>
    </w:p>
    <w:p w:rsidR="00143981" w:rsidRPr="00B520C4" w:rsidRDefault="00143981" w:rsidP="00B715CF">
      <w:pPr>
        <w:spacing w:after="0" w:line="240" w:lineRule="auto"/>
        <w:ind w:left="-540"/>
        <w:jc w:val="both"/>
        <w:rPr>
          <w:rFonts w:ascii="Helvetica" w:hAnsi="Helvetica"/>
          <w:color w:val="FF0000"/>
          <w:sz w:val="24"/>
          <w:szCs w:val="24"/>
          <w:lang w:val="de-DE"/>
        </w:rPr>
      </w:pPr>
      <w:r w:rsidRPr="00B520C4">
        <w:rPr>
          <w:rFonts w:ascii="Helvetica" w:hAnsi="Helvetica"/>
          <w:color w:val="FF0000"/>
          <w:sz w:val="24"/>
          <w:szCs w:val="24"/>
          <w:lang w:val="de-DE"/>
        </w:rPr>
        <w:t xml:space="preserve">SIM#3 (15.00-17.00 min): </w:t>
      </w:r>
    </w:p>
    <w:p w:rsidR="00143981" w:rsidRPr="005E28A5" w:rsidRDefault="00143981" w:rsidP="00B715CF">
      <w:pPr>
        <w:spacing w:after="0" w:line="240" w:lineRule="auto"/>
        <w:ind w:left="-540"/>
        <w:jc w:val="both"/>
        <w:rPr>
          <w:rFonts w:ascii="Helvetica" w:hAnsi="Helvetica"/>
          <w:sz w:val="24"/>
          <w:szCs w:val="24"/>
          <w:lang w:val="de-DE"/>
        </w:rPr>
      </w:pPr>
      <w:r w:rsidRPr="00B520C4">
        <w:rPr>
          <w:rFonts w:ascii="Helvetica" w:hAnsi="Helvetica"/>
          <w:i/>
          <w:color w:val="FF0000"/>
          <w:sz w:val="24"/>
          <w:szCs w:val="24"/>
          <w:lang w:val="de-DE"/>
        </w:rPr>
        <w:t>m/z</w:t>
      </w:r>
      <w:r w:rsidRPr="00B520C4">
        <w:rPr>
          <w:rFonts w:ascii="Helvetica" w:hAnsi="Helvetica"/>
          <w:color w:val="FF0000"/>
          <w:sz w:val="24"/>
          <w:szCs w:val="24"/>
          <w:lang w:val="de-DE"/>
        </w:rPr>
        <w:t xml:space="preserve"> 301.4, 303.4, 309.4, 311.4, 325.4, 337.4, 339.4, 365.4, 367.4</w:t>
      </w:r>
      <w:bookmarkStart w:id="0" w:name="_GoBack"/>
      <w:bookmarkEnd w:id="0"/>
      <w:r w:rsidRPr="005E28A5">
        <w:rPr>
          <w:rFonts w:ascii="Helvetica" w:hAnsi="Helvetica"/>
          <w:sz w:val="24"/>
          <w:szCs w:val="24"/>
          <w:lang w:val="de-DE"/>
        </w:rPr>
        <w:br w:type="page"/>
      </w:r>
    </w:p>
    <w:p w:rsidR="00143981" w:rsidRPr="00143981" w:rsidRDefault="00143981" w:rsidP="00143981">
      <w:pPr>
        <w:pStyle w:val="Heading3"/>
        <w:spacing w:before="0" w:beforeAutospacing="0" w:after="60" w:afterAutospacing="0"/>
        <w:ind w:right="-18"/>
        <w:rPr>
          <w:b/>
        </w:rPr>
      </w:pPr>
      <w:r w:rsidRPr="00143981">
        <w:rPr>
          <w:b/>
          <w:szCs w:val="24"/>
        </w:rPr>
        <w:lastRenderedPageBreak/>
        <w:t xml:space="preserve">Supplementary file 6b. FFAs analyzed by GC-MS after </w:t>
      </w:r>
      <w:proofErr w:type="spellStart"/>
      <w:r w:rsidRPr="00143981">
        <w:rPr>
          <w:b/>
          <w:szCs w:val="24"/>
        </w:rPr>
        <w:t>derivatization</w:t>
      </w:r>
      <w:proofErr w:type="spellEnd"/>
      <w:r w:rsidRPr="00143981">
        <w:rPr>
          <w:b/>
          <w:szCs w:val="24"/>
        </w:rPr>
        <w:t xml:space="preserve"> to their </w:t>
      </w:r>
      <w:proofErr w:type="spellStart"/>
      <w:r w:rsidRPr="00143981">
        <w:rPr>
          <w:b/>
          <w:szCs w:val="24"/>
        </w:rPr>
        <w:t>pentafluorobenzyl</w:t>
      </w:r>
      <w:proofErr w:type="spellEnd"/>
      <w:r w:rsidRPr="00143981">
        <w:rPr>
          <w:b/>
          <w:szCs w:val="24"/>
        </w:rPr>
        <w:t xml:space="preserve"> esters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823"/>
        <w:gridCol w:w="1559"/>
        <w:gridCol w:w="1273"/>
        <w:gridCol w:w="1350"/>
        <w:gridCol w:w="1350"/>
      </w:tblGrid>
      <w:tr w:rsidR="00143981" w:rsidRPr="005E28A5" w:rsidTr="00D03061">
        <w:trPr>
          <w:trHeight w:val="188"/>
        </w:trPr>
        <w:tc>
          <w:tcPr>
            <w:tcW w:w="3823" w:type="dxa"/>
            <w:shd w:val="clear" w:color="auto" w:fill="D9D9D9" w:themeFill="background1" w:themeFillShade="D9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b/>
              </w:rPr>
            </w:pPr>
            <w:r w:rsidRPr="00B520C4">
              <w:rPr>
                <w:rFonts w:ascii="Helvetica" w:eastAsiaTheme="minorHAnsi" w:hAnsi="Helvetica" w:cs="Helvetica"/>
                <w:b/>
              </w:rPr>
              <w:t>Fatty acid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b/>
              </w:rPr>
            </w:pPr>
            <w:r w:rsidRPr="00B520C4">
              <w:rPr>
                <w:rFonts w:ascii="Helvetica" w:eastAsiaTheme="minorHAnsi" w:hAnsi="Helvetica" w:cs="Helvetica"/>
                <w:b/>
              </w:rPr>
              <w:t>Acronym</w:t>
            </w:r>
          </w:p>
        </w:tc>
        <w:tc>
          <w:tcPr>
            <w:tcW w:w="1273" w:type="dxa"/>
            <w:vMerge w:val="restart"/>
            <w:shd w:val="clear" w:color="auto" w:fill="D9D9D9" w:themeFill="background1" w:themeFillShade="D9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b/>
              </w:rPr>
            </w:pPr>
            <w:r w:rsidRPr="00B520C4">
              <w:rPr>
                <w:rFonts w:ascii="Helvetica" w:eastAsiaTheme="minorHAnsi" w:hAnsi="Helvetica" w:cs="Helvetica"/>
                <w:b/>
              </w:rPr>
              <w:t>MW</w:t>
            </w:r>
          </w:p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b/>
              </w:rPr>
            </w:pPr>
            <w:r w:rsidRPr="00B520C4">
              <w:rPr>
                <w:rFonts w:ascii="Helvetica" w:eastAsiaTheme="minorHAnsi" w:hAnsi="Helvetica" w:cs="Helvetica"/>
                <w:b/>
              </w:rPr>
              <w:t>(Da)</w:t>
            </w:r>
          </w:p>
        </w:tc>
        <w:tc>
          <w:tcPr>
            <w:tcW w:w="1350" w:type="dxa"/>
            <w:vMerge w:val="restart"/>
            <w:shd w:val="clear" w:color="auto" w:fill="D9D9D9" w:themeFill="background1" w:themeFillShade="D9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b/>
              </w:rPr>
            </w:pPr>
            <w:proofErr w:type="spellStart"/>
            <w:r w:rsidRPr="00B520C4">
              <w:rPr>
                <w:rFonts w:ascii="Helvetica" w:eastAsiaTheme="minorHAnsi" w:hAnsi="Helvetica" w:cs="Helvetica"/>
                <w:b/>
                <w:i/>
              </w:rPr>
              <w:t>t</w:t>
            </w:r>
            <w:r w:rsidRPr="00B520C4">
              <w:rPr>
                <w:rFonts w:ascii="Helvetica" w:eastAsiaTheme="minorHAnsi" w:hAnsi="Helvetica" w:cs="Helvetica"/>
                <w:b/>
                <w:vertAlign w:val="subscript"/>
              </w:rPr>
              <w:t>R</w:t>
            </w:r>
            <w:proofErr w:type="spellEnd"/>
            <w:r w:rsidRPr="00B520C4">
              <w:rPr>
                <w:rFonts w:ascii="Helvetica" w:eastAsiaTheme="minorHAnsi" w:hAnsi="Helvetica" w:cs="Helvetica"/>
                <w:b/>
              </w:rPr>
              <w:t xml:space="preserve"> </w:t>
            </w:r>
          </w:p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b/>
              </w:rPr>
            </w:pPr>
            <w:r w:rsidRPr="00B520C4">
              <w:rPr>
                <w:rFonts w:ascii="Helvetica" w:eastAsiaTheme="minorHAnsi" w:hAnsi="Helvetica" w:cs="Helvetica"/>
                <w:b/>
              </w:rPr>
              <w:t>(min)</w:t>
            </w:r>
          </w:p>
        </w:tc>
        <w:tc>
          <w:tcPr>
            <w:tcW w:w="1350" w:type="dxa"/>
            <w:vMerge w:val="restart"/>
            <w:shd w:val="clear" w:color="auto" w:fill="D9D9D9" w:themeFill="background1" w:themeFillShade="D9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b/>
              </w:rPr>
            </w:pPr>
            <w:r w:rsidRPr="00B520C4">
              <w:rPr>
                <w:rFonts w:ascii="Helvetica" w:eastAsiaTheme="minorHAnsi" w:hAnsi="Helvetica" w:cs="Helvetica"/>
                <w:b/>
              </w:rPr>
              <w:t>SIM</w:t>
            </w:r>
          </w:p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b/>
              </w:rPr>
            </w:pPr>
            <w:r w:rsidRPr="00B520C4">
              <w:rPr>
                <w:rFonts w:ascii="Helvetica" w:eastAsiaTheme="minorHAnsi" w:hAnsi="Helvetica" w:cs="Helvetica"/>
                <w:b/>
              </w:rPr>
              <w:t>(</w:t>
            </w:r>
            <w:r w:rsidRPr="00B520C4">
              <w:rPr>
                <w:rFonts w:ascii="Helvetica" w:eastAsiaTheme="minorHAnsi" w:hAnsi="Helvetica" w:cs="Helvetica"/>
                <w:b/>
                <w:i/>
              </w:rPr>
              <w:t>m/z</w:t>
            </w:r>
            <w:r w:rsidRPr="00B520C4">
              <w:rPr>
                <w:rFonts w:ascii="Helvetica" w:eastAsiaTheme="minorHAnsi" w:hAnsi="Helvetica" w:cs="Helvetica"/>
                <w:b/>
              </w:rPr>
              <w:t>)</w:t>
            </w:r>
          </w:p>
        </w:tc>
      </w:tr>
      <w:tr w:rsidR="00143981" w:rsidRPr="005E28A5" w:rsidTr="00D03061">
        <w:trPr>
          <w:trHeight w:val="174"/>
        </w:trPr>
        <w:tc>
          <w:tcPr>
            <w:tcW w:w="3823" w:type="dxa"/>
            <w:shd w:val="clear" w:color="auto" w:fill="D9D9D9" w:themeFill="background1" w:themeFillShade="D9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</w:rPr>
            </w:pPr>
          </w:p>
        </w:tc>
        <w:tc>
          <w:tcPr>
            <w:tcW w:w="1273" w:type="dxa"/>
            <w:vMerge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</w:rPr>
            </w:pPr>
          </w:p>
        </w:tc>
        <w:tc>
          <w:tcPr>
            <w:tcW w:w="1350" w:type="dxa"/>
            <w:vMerge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</w:rPr>
            </w:pPr>
          </w:p>
        </w:tc>
        <w:tc>
          <w:tcPr>
            <w:tcW w:w="1350" w:type="dxa"/>
            <w:vMerge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b/>
                <w:color w:val="008000"/>
              </w:rPr>
            </w:pPr>
          </w:p>
        </w:tc>
      </w:tr>
      <w:tr w:rsidR="00143981" w:rsidRPr="005E28A5" w:rsidTr="002525D4">
        <w:trPr>
          <w:trHeight w:val="188"/>
        </w:trPr>
        <w:tc>
          <w:tcPr>
            <w:tcW w:w="3823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color w:val="00B0F0"/>
              </w:rPr>
            </w:pPr>
            <w:proofErr w:type="spellStart"/>
            <w:r w:rsidRPr="00B520C4">
              <w:rPr>
                <w:rFonts w:ascii="Helvetica" w:hAnsi="Helvetica" w:cs="Helvetica"/>
                <w:color w:val="00B0F0"/>
              </w:rPr>
              <w:t>Dodecanoic</w:t>
            </w:r>
            <w:proofErr w:type="spellEnd"/>
            <w:r w:rsidRPr="00B520C4">
              <w:rPr>
                <w:rFonts w:ascii="Helvetica" w:hAnsi="Helvetica" w:cs="Helvetica"/>
                <w:color w:val="00B0F0"/>
              </w:rPr>
              <w:t xml:space="preserve"> acid (</w:t>
            </w:r>
            <w:proofErr w:type="spellStart"/>
            <w:r w:rsidRPr="00B520C4">
              <w:rPr>
                <w:rFonts w:ascii="Helvetica" w:hAnsi="Helvetica" w:cs="Helvetica"/>
                <w:color w:val="00B0F0"/>
              </w:rPr>
              <w:t>lauric</w:t>
            </w:r>
            <w:proofErr w:type="spellEnd"/>
            <w:r w:rsidRPr="00B520C4">
              <w:rPr>
                <w:rFonts w:ascii="Helvetica" w:hAnsi="Helvetica" w:cs="Helvetica"/>
                <w:color w:val="00B0F0"/>
              </w:rPr>
              <w:t xml:space="preserve"> acid)</w:t>
            </w:r>
          </w:p>
        </w:tc>
        <w:tc>
          <w:tcPr>
            <w:tcW w:w="1559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C12:0</w:t>
            </w:r>
          </w:p>
        </w:tc>
        <w:tc>
          <w:tcPr>
            <w:tcW w:w="1273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200.3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12.62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199</w:t>
            </w:r>
          </w:p>
        </w:tc>
      </w:tr>
      <w:tr w:rsidR="00143981" w:rsidRPr="005E28A5" w:rsidTr="002525D4">
        <w:trPr>
          <w:trHeight w:val="188"/>
        </w:trPr>
        <w:tc>
          <w:tcPr>
            <w:tcW w:w="3823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(5Z)-</w:t>
            </w:r>
            <w:proofErr w:type="spellStart"/>
            <w:r w:rsidRPr="00B520C4">
              <w:rPr>
                <w:rFonts w:ascii="Helvetica" w:hAnsi="Helvetica" w:cs="Helvetica"/>
                <w:color w:val="00B0F0"/>
              </w:rPr>
              <w:t>Dodecenoic</w:t>
            </w:r>
            <w:proofErr w:type="spellEnd"/>
            <w:r w:rsidRPr="00B520C4">
              <w:rPr>
                <w:rFonts w:ascii="Helvetica" w:hAnsi="Helvetica" w:cs="Helvetica"/>
                <w:color w:val="00B0F0"/>
              </w:rPr>
              <w:t xml:space="preserve"> acid</w:t>
            </w:r>
          </w:p>
        </w:tc>
        <w:tc>
          <w:tcPr>
            <w:tcW w:w="1559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C12:1</w:t>
            </w:r>
          </w:p>
        </w:tc>
        <w:tc>
          <w:tcPr>
            <w:tcW w:w="1273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198.3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12.65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197</w:t>
            </w:r>
          </w:p>
        </w:tc>
      </w:tr>
      <w:tr w:rsidR="00143981" w:rsidRPr="005E28A5" w:rsidTr="002525D4">
        <w:trPr>
          <w:trHeight w:val="174"/>
        </w:trPr>
        <w:tc>
          <w:tcPr>
            <w:tcW w:w="3823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color w:val="00B0F0"/>
              </w:rPr>
            </w:pPr>
            <w:proofErr w:type="spellStart"/>
            <w:r w:rsidRPr="00B520C4">
              <w:rPr>
                <w:rFonts w:ascii="Helvetica" w:hAnsi="Helvetica" w:cs="Helvetica"/>
                <w:color w:val="00B0F0"/>
              </w:rPr>
              <w:t>Tetradecanoic</w:t>
            </w:r>
            <w:proofErr w:type="spellEnd"/>
            <w:r w:rsidRPr="00B520C4">
              <w:rPr>
                <w:rFonts w:ascii="Helvetica" w:hAnsi="Helvetica" w:cs="Helvetica"/>
                <w:color w:val="00B0F0"/>
              </w:rPr>
              <w:t xml:space="preserve"> acid (</w:t>
            </w:r>
            <w:proofErr w:type="spellStart"/>
            <w:r w:rsidRPr="00B520C4">
              <w:rPr>
                <w:rFonts w:ascii="Helvetica" w:hAnsi="Helvetica" w:cs="Helvetica"/>
                <w:color w:val="00B0F0"/>
              </w:rPr>
              <w:t>myristic</w:t>
            </w:r>
            <w:proofErr w:type="spellEnd"/>
            <w:r w:rsidRPr="00B520C4">
              <w:rPr>
                <w:rFonts w:ascii="Helvetica" w:hAnsi="Helvetica" w:cs="Helvetica"/>
                <w:color w:val="00B0F0"/>
              </w:rPr>
              <w:t xml:space="preserve"> acid)</w:t>
            </w:r>
          </w:p>
        </w:tc>
        <w:tc>
          <w:tcPr>
            <w:tcW w:w="1559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C14:0</w:t>
            </w:r>
          </w:p>
        </w:tc>
        <w:tc>
          <w:tcPr>
            <w:tcW w:w="1273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228.4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13.44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227</w:t>
            </w:r>
          </w:p>
        </w:tc>
      </w:tr>
      <w:tr w:rsidR="00143981" w:rsidRPr="005E28A5" w:rsidTr="002525D4">
        <w:trPr>
          <w:trHeight w:val="188"/>
        </w:trPr>
        <w:tc>
          <w:tcPr>
            <w:tcW w:w="3823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9-cis-Tetradecenoic acid</w:t>
            </w:r>
          </w:p>
        </w:tc>
        <w:tc>
          <w:tcPr>
            <w:tcW w:w="1559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C14:1</w:t>
            </w:r>
          </w:p>
        </w:tc>
        <w:tc>
          <w:tcPr>
            <w:tcW w:w="1273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226.4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13.52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225</w:t>
            </w:r>
          </w:p>
        </w:tc>
      </w:tr>
      <w:tr w:rsidR="00143981" w:rsidRPr="005E28A5" w:rsidTr="002525D4">
        <w:trPr>
          <w:trHeight w:val="174"/>
        </w:trPr>
        <w:tc>
          <w:tcPr>
            <w:tcW w:w="3823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color w:val="00B0F0"/>
              </w:rPr>
            </w:pPr>
            <w:proofErr w:type="spellStart"/>
            <w:r w:rsidRPr="00B520C4">
              <w:rPr>
                <w:rFonts w:ascii="Helvetica" w:hAnsi="Helvetica" w:cs="Helvetica"/>
                <w:color w:val="00B0F0"/>
              </w:rPr>
              <w:t>Hexadecanoic</w:t>
            </w:r>
            <w:proofErr w:type="spellEnd"/>
            <w:r w:rsidRPr="00B520C4">
              <w:rPr>
                <w:rFonts w:ascii="Helvetica" w:hAnsi="Helvetica" w:cs="Helvetica"/>
                <w:color w:val="00B0F0"/>
              </w:rPr>
              <w:t xml:space="preserve"> acid (palmitic acid)</w:t>
            </w:r>
          </w:p>
        </w:tc>
        <w:tc>
          <w:tcPr>
            <w:tcW w:w="1559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C16:0</w:t>
            </w:r>
          </w:p>
        </w:tc>
        <w:tc>
          <w:tcPr>
            <w:tcW w:w="1273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256.4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14.07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255</w:t>
            </w:r>
          </w:p>
        </w:tc>
      </w:tr>
      <w:tr w:rsidR="00143981" w:rsidRPr="005E28A5" w:rsidTr="002525D4">
        <w:trPr>
          <w:trHeight w:val="188"/>
        </w:trPr>
        <w:tc>
          <w:tcPr>
            <w:tcW w:w="3823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9-cis-Hexadecenoic acid</w:t>
            </w:r>
          </w:p>
        </w:tc>
        <w:tc>
          <w:tcPr>
            <w:tcW w:w="1559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C16:1</w:t>
            </w:r>
          </w:p>
        </w:tc>
        <w:tc>
          <w:tcPr>
            <w:tcW w:w="1273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254.4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14.10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253</w:t>
            </w:r>
          </w:p>
        </w:tc>
      </w:tr>
      <w:tr w:rsidR="00143981" w:rsidRPr="005E28A5" w:rsidTr="002525D4">
        <w:trPr>
          <w:trHeight w:val="188"/>
        </w:trPr>
        <w:tc>
          <w:tcPr>
            <w:tcW w:w="3823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color w:val="00B0F0"/>
              </w:rPr>
            </w:pPr>
            <w:proofErr w:type="spellStart"/>
            <w:r w:rsidRPr="00B520C4">
              <w:rPr>
                <w:rFonts w:ascii="Helvetica" w:hAnsi="Helvetica" w:cs="Helvetica"/>
                <w:color w:val="00B0F0"/>
              </w:rPr>
              <w:t>Heptadecanoic</w:t>
            </w:r>
            <w:proofErr w:type="spellEnd"/>
            <w:r w:rsidRPr="00B520C4">
              <w:rPr>
                <w:rFonts w:ascii="Helvetica" w:hAnsi="Helvetica" w:cs="Helvetica"/>
                <w:color w:val="00B0F0"/>
              </w:rPr>
              <w:t xml:space="preserve"> acid</w:t>
            </w:r>
          </w:p>
        </w:tc>
        <w:tc>
          <w:tcPr>
            <w:tcW w:w="1559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C17:0</w:t>
            </w:r>
          </w:p>
        </w:tc>
        <w:tc>
          <w:tcPr>
            <w:tcW w:w="1273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270.4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14.31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269</w:t>
            </w:r>
          </w:p>
        </w:tc>
      </w:tr>
      <w:tr w:rsidR="00143981" w:rsidRPr="005E28A5" w:rsidTr="002525D4">
        <w:trPr>
          <w:trHeight w:val="174"/>
        </w:trPr>
        <w:tc>
          <w:tcPr>
            <w:tcW w:w="3823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color w:val="00B0F0"/>
              </w:rPr>
            </w:pPr>
            <w:proofErr w:type="spellStart"/>
            <w:r w:rsidRPr="00B520C4">
              <w:rPr>
                <w:rFonts w:ascii="Helvetica" w:hAnsi="Helvetica" w:cs="Helvetica"/>
                <w:color w:val="00B0F0"/>
              </w:rPr>
              <w:t>Heptadecenoic</w:t>
            </w:r>
            <w:proofErr w:type="spellEnd"/>
            <w:r w:rsidRPr="00B520C4">
              <w:rPr>
                <w:rFonts w:ascii="Helvetica" w:hAnsi="Helvetica" w:cs="Helvetica"/>
                <w:color w:val="00B0F0"/>
              </w:rPr>
              <w:t xml:space="preserve"> acid</w:t>
            </w:r>
          </w:p>
        </w:tc>
        <w:tc>
          <w:tcPr>
            <w:tcW w:w="1559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10c-C17:1</w:t>
            </w:r>
          </w:p>
        </w:tc>
        <w:tc>
          <w:tcPr>
            <w:tcW w:w="1273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268.4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14.39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267</w:t>
            </w:r>
          </w:p>
        </w:tc>
      </w:tr>
      <w:tr w:rsidR="00143981" w:rsidRPr="005E28A5" w:rsidTr="002525D4">
        <w:trPr>
          <w:trHeight w:val="188"/>
        </w:trPr>
        <w:tc>
          <w:tcPr>
            <w:tcW w:w="3823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color w:val="00B050"/>
              </w:rPr>
            </w:pPr>
            <w:proofErr w:type="spellStart"/>
            <w:r w:rsidRPr="00B520C4">
              <w:rPr>
                <w:rFonts w:ascii="Helvetica" w:hAnsi="Helvetica" w:cs="Helvetica"/>
                <w:color w:val="00B050"/>
              </w:rPr>
              <w:t>Octadecanoic</w:t>
            </w:r>
            <w:proofErr w:type="spellEnd"/>
            <w:r w:rsidRPr="00B520C4">
              <w:rPr>
                <w:rFonts w:ascii="Helvetica" w:hAnsi="Helvetica" w:cs="Helvetica"/>
                <w:color w:val="00B050"/>
              </w:rPr>
              <w:t xml:space="preserve"> acid (stearic acid)</w:t>
            </w:r>
          </w:p>
        </w:tc>
        <w:tc>
          <w:tcPr>
            <w:tcW w:w="1559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C18:0</w:t>
            </w:r>
          </w:p>
        </w:tc>
        <w:tc>
          <w:tcPr>
            <w:tcW w:w="1273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284.5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14.58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283</w:t>
            </w:r>
          </w:p>
        </w:tc>
      </w:tr>
      <w:tr w:rsidR="00143981" w:rsidRPr="005E28A5" w:rsidTr="002525D4">
        <w:trPr>
          <w:trHeight w:val="188"/>
        </w:trPr>
        <w:tc>
          <w:tcPr>
            <w:tcW w:w="3823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9-cis-Octadecenoic acid (oleic acid)</w:t>
            </w:r>
          </w:p>
        </w:tc>
        <w:tc>
          <w:tcPr>
            <w:tcW w:w="1559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C18:1</w:t>
            </w:r>
          </w:p>
        </w:tc>
        <w:tc>
          <w:tcPr>
            <w:tcW w:w="1273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282.5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14.62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281</w:t>
            </w:r>
          </w:p>
        </w:tc>
      </w:tr>
      <w:tr w:rsidR="00143981" w:rsidRPr="005E28A5" w:rsidTr="002525D4">
        <w:trPr>
          <w:trHeight w:val="188"/>
        </w:trPr>
        <w:tc>
          <w:tcPr>
            <w:tcW w:w="3823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9-trans-Octadecenoic acid</w:t>
            </w:r>
          </w:p>
        </w:tc>
        <w:tc>
          <w:tcPr>
            <w:tcW w:w="1559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9t-C18:1</w:t>
            </w:r>
          </w:p>
        </w:tc>
        <w:tc>
          <w:tcPr>
            <w:tcW w:w="1273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282.5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14.62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281</w:t>
            </w:r>
          </w:p>
        </w:tc>
      </w:tr>
      <w:tr w:rsidR="00143981" w:rsidRPr="005E28A5" w:rsidTr="002525D4">
        <w:trPr>
          <w:trHeight w:val="174"/>
        </w:trPr>
        <w:tc>
          <w:tcPr>
            <w:tcW w:w="3823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11-trans-Octadecenoic acid</w:t>
            </w:r>
          </w:p>
        </w:tc>
        <w:tc>
          <w:tcPr>
            <w:tcW w:w="1559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1t-C18:1</w:t>
            </w:r>
          </w:p>
        </w:tc>
        <w:tc>
          <w:tcPr>
            <w:tcW w:w="1273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282.5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14.64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281</w:t>
            </w:r>
          </w:p>
        </w:tc>
      </w:tr>
      <w:tr w:rsidR="00143981" w:rsidRPr="005E28A5" w:rsidTr="002525D4">
        <w:trPr>
          <w:trHeight w:val="188"/>
        </w:trPr>
        <w:tc>
          <w:tcPr>
            <w:tcW w:w="3823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6-cis-Octadecenoic acid</w:t>
            </w:r>
          </w:p>
        </w:tc>
        <w:tc>
          <w:tcPr>
            <w:tcW w:w="1559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6c-C18:1</w:t>
            </w:r>
          </w:p>
        </w:tc>
        <w:tc>
          <w:tcPr>
            <w:tcW w:w="1273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282.5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14.60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281</w:t>
            </w:r>
          </w:p>
        </w:tc>
      </w:tr>
      <w:tr w:rsidR="00143981" w:rsidRPr="005E28A5" w:rsidTr="002525D4">
        <w:trPr>
          <w:trHeight w:val="188"/>
        </w:trPr>
        <w:tc>
          <w:tcPr>
            <w:tcW w:w="3823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Linoleic acid</w:t>
            </w:r>
          </w:p>
        </w:tc>
        <w:tc>
          <w:tcPr>
            <w:tcW w:w="1559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C18:2</w:t>
            </w:r>
          </w:p>
        </w:tc>
        <w:tc>
          <w:tcPr>
            <w:tcW w:w="1273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280.5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14.68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279</w:t>
            </w:r>
          </w:p>
        </w:tc>
      </w:tr>
      <w:tr w:rsidR="00143981" w:rsidRPr="005E28A5" w:rsidTr="002525D4">
        <w:trPr>
          <w:trHeight w:val="188"/>
        </w:trPr>
        <w:tc>
          <w:tcPr>
            <w:tcW w:w="3823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alpha-</w:t>
            </w:r>
            <w:proofErr w:type="spellStart"/>
            <w:r w:rsidRPr="00B520C4">
              <w:rPr>
                <w:rFonts w:ascii="Helvetica" w:hAnsi="Helvetica" w:cs="Helvetica"/>
                <w:color w:val="00B050"/>
              </w:rPr>
              <w:t>Linolenic</w:t>
            </w:r>
            <w:proofErr w:type="spellEnd"/>
            <w:r w:rsidRPr="00B520C4">
              <w:rPr>
                <w:rFonts w:ascii="Helvetica" w:hAnsi="Helvetica" w:cs="Helvetica"/>
                <w:color w:val="00B050"/>
              </w:rPr>
              <w:t xml:space="preserve"> acid</w:t>
            </w:r>
          </w:p>
        </w:tc>
        <w:tc>
          <w:tcPr>
            <w:tcW w:w="1559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C18:3</w:t>
            </w:r>
          </w:p>
        </w:tc>
        <w:tc>
          <w:tcPr>
            <w:tcW w:w="1273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278.4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14.76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277</w:t>
            </w:r>
          </w:p>
        </w:tc>
      </w:tr>
      <w:tr w:rsidR="00143981" w:rsidRPr="005E28A5" w:rsidTr="002525D4">
        <w:trPr>
          <w:trHeight w:val="188"/>
        </w:trPr>
        <w:tc>
          <w:tcPr>
            <w:tcW w:w="3823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gamma-</w:t>
            </w:r>
            <w:proofErr w:type="spellStart"/>
            <w:r w:rsidRPr="00B520C4">
              <w:rPr>
                <w:rFonts w:ascii="Helvetica" w:hAnsi="Helvetica" w:cs="Helvetica"/>
                <w:color w:val="00B050"/>
              </w:rPr>
              <w:t>Linolenic</w:t>
            </w:r>
            <w:proofErr w:type="spellEnd"/>
            <w:r w:rsidRPr="00B520C4">
              <w:rPr>
                <w:rFonts w:ascii="Helvetica" w:hAnsi="Helvetica" w:cs="Helvetica"/>
                <w:color w:val="00B050"/>
              </w:rPr>
              <w:t xml:space="preserve"> acid</w:t>
            </w:r>
          </w:p>
        </w:tc>
        <w:tc>
          <w:tcPr>
            <w:tcW w:w="1559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C18:3</w:t>
            </w:r>
          </w:p>
        </w:tc>
        <w:tc>
          <w:tcPr>
            <w:tcW w:w="1273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278.4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14.68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277</w:t>
            </w:r>
          </w:p>
        </w:tc>
      </w:tr>
      <w:tr w:rsidR="00143981" w:rsidRPr="005E28A5" w:rsidTr="002525D4">
        <w:trPr>
          <w:trHeight w:val="174"/>
        </w:trPr>
        <w:tc>
          <w:tcPr>
            <w:tcW w:w="3823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color w:val="00B050"/>
              </w:rPr>
            </w:pPr>
            <w:proofErr w:type="spellStart"/>
            <w:r w:rsidRPr="00B520C4">
              <w:rPr>
                <w:rFonts w:ascii="Helvetica" w:hAnsi="Helvetica" w:cs="Helvetica"/>
                <w:color w:val="00B050"/>
              </w:rPr>
              <w:t>Nonadecanoic</w:t>
            </w:r>
            <w:proofErr w:type="spellEnd"/>
            <w:r w:rsidRPr="00B520C4">
              <w:rPr>
                <w:rFonts w:ascii="Helvetica" w:hAnsi="Helvetica" w:cs="Helvetica"/>
                <w:color w:val="00B050"/>
              </w:rPr>
              <w:t xml:space="preserve"> acid</w:t>
            </w:r>
          </w:p>
        </w:tc>
        <w:tc>
          <w:tcPr>
            <w:tcW w:w="1559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C19:0</w:t>
            </w:r>
          </w:p>
        </w:tc>
        <w:tc>
          <w:tcPr>
            <w:tcW w:w="1273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298.5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14.83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297</w:t>
            </w:r>
          </w:p>
        </w:tc>
      </w:tr>
      <w:tr w:rsidR="00143981" w:rsidRPr="005E28A5" w:rsidTr="002525D4">
        <w:trPr>
          <w:trHeight w:val="188"/>
        </w:trPr>
        <w:tc>
          <w:tcPr>
            <w:tcW w:w="3823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b/>
                <w:color w:val="00B050"/>
              </w:rPr>
            </w:pPr>
            <w:r w:rsidRPr="00B520C4">
              <w:rPr>
                <w:rFonts w:ascii="Helvetica" w:hAnsi="Helvetica" w:cs="Helvetica"/>
                <w:b/>
                <w:color w:val="00B050"/>
              </w:rPr>
              <w:t>INTERNAL STANDARD</w:t>
            </w:r>
          </w:p>
        </w:tc>
        <w:tc>
          <w:tcPr>
            <w:tcW w:w="1559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b/>
                <w:color w:val="00B050"/>
              </w:rPr>
            </w:pPr>
            <w:r w:rsidRPr="00B520C4">
              <w:rPr>
                <w:rFonts w:ascii="Helvetica" w:hAnsi="Helvetica" w:cs="Helvetica"/>
                <w:b/>
                <w:color w:val="00B050"/>
              </w:rPr>
              <w:t>8-cp-C18:0</w:t>
            </w:r>
          </w:p>
        </w:tc>
        <w:tc>
          <w:tcPr>
            <w:tcW w:w="1273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b/>
                <w:color w:val="00B050"/>
              </w:rPr>
            </w:pPr>
            <w:r w:rsidRPr="00B520C4">
              <w:rPr>
                <w:rFonts w:ascii="Helvetica" w:hAnsi="Helvetica" w:cs="Helvetica"/>
                <w:b/>
                <w:color w:val="00B050"/>
              </w:rPr>
              <w:t>296.5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b/>
                <w:color w:val="00B050"/>
              </w:rPr>
            </w:pPr>
            <w:r w:rsidRPr="00B520C4">
              <w:rPr>
                <w:rFonts w:ascii="Helvetica" w:hAnsi="Helvetica" w:cs="Helvetica"/>
                <w:b/>
                <w:color w:val="00B050"/>
              </w:rPr>
              <w:t>14.81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b/>
                <w:color w:val="00B050"/>
              </w:rPr>
            </w:pPr>
            <w:r w:rsidRPr="00B520C4">
              <w:rPr>
                <w:rFonts w:ascii="Helvetica" w:hAnsi="Helvetica" w:cs="Helvetica"/>
                <w:b/>
                <w:color w:val="00B050"/>
              </w:rPr>
              <w:t>295</w:t>
            </w:r>
          </w:p>
        </w:tc>
      </w:tr>
      <w:tr w:rsidR="00143981" w:rsidRPr="005E28A5" w:rsidTr="002525D4">
        <w:trPr>
          <w:trHeight w:val="188"/>
        </w:trPr>
        <w:tc>
          <w:tcPr>
            <w:tcW w:w="3823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color w:val="FF0000"/>
              </w:rPr>
            </w:pPr>
            <w:proofErr w:type="spellStart"/>
            <w:r w:rsidRPr="00B520C4">
              <w:rPr>
                <w:rFonts w:ascii="Helvetica" w:eastAsiaTheme="minorHAnsi" w:hAnsi="Helvetica" w:cs="Helvetica"/>
                <w:color w:val="FF0000"/>
              </w:rPr>
              <w:t>Eicosanoic</w:t>
            </w:r>
            <w:proofErr w:type="spellEnd"/>
            <w:r w:rsidRPr="00B520C4">
              <w:rPr>
                <w:rFonts w:ascii="Helvetica" w:eastAsiaTheme="minorHAnsi" w:hAnsi="Helvetica" w:cs="Helvetica"/>
                <w:color w:val="FF0000"/>
              </w:rPr>
              <w:t xml:space="preserve"> acid</w:t>
            </w:r>
          </w:p>
        </w:tc>
        <w:tc>
          <w:tcPr>
            <w:tcW w:w="1559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color w:val="FF0000"/>
              </w:rPr>
            </w:pPr>
            <w:r w:rsidRPr="00B520C4">
              <w:rPr>
                <w:rFonts w:ascii="Helvetica" w:eastAsiaTheme="minorHAnsi" w:hAnsi="Helvetica" w:cs="Helvetica"/>
                <w:color w:val="FF0000"/>
              </w:rPr>
              <w:t>C20:0</w:t>
            </w:r>
          </w:p>
        </w:tc>
        <w:tc>
          <w:tcPr>
            <w:tcW w:w="1273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FF0000"/>
              </w:rPr>
            </w:pPr>
            <w:r w:rsidRPr="00B520C4">
              <w:rPr>
                <w:rFonts w:ascii="Helvetica" w:eastAsiaTheme="minorHAnsi" w:hAnsi="Helvetica" w:cs="Helvetica"/>
                <w:color w:val="FF0000"/>
              </w:rPr>
              <w:t>312.5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FF0000"/>
              </w:rPr>
            </w:pPr>
            <w:r w:rsidRPr="00B520C4">
              <w:rPr>
                <w:rFonts w:ascii="Helvetica" w:eastAsiaTheme="minorHAnsi" w:hAnsi="Helvetica" w:cs="Helvetica"/>
                <w:color w:val="FF0000"/>
              </w:rPr>
              <w:t>15.05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FF0000"/>
              </w:rPr>
            </w:pPr>
            <w:r w:rsidRPr="00B520C4">
              <w:rPr>
                <w:rFonts w:ascii="Helvetica" w:eastAsiaTheme="minorHAnsi" w:hAnsi="Helvetica" w:cs="Helvetica"/>
                <w:color w:val="FF0000"/>
              </w:rPr>
              <w:t>311</w:t>
            </w:r>
          </w:p>
        </w:tc>
      </w:tr>
      <w:tr w:rsidR="00143981" w:rsidRPr="005E28A5" w:rsidTr="002525D4">
        <w:trPr>
          <w:trHeight w:val="188"/>
        </w:trPr>
        <w:tc>
          <w:tcPr>
            <w:tcW w:w="3823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color w:val="FF0000"/>
              </w:rPr>
            </w:pPr>
            <w:r w:rsidRPr="00B520C4">
              <w:rPr>
                <w:rFonts w:ascii="Helvetica" w:eastAsiaTheme="minorHAnsi" w:hAnsi="Helvetica" w:cs="Helvetica"/>
                <w:color w:val="FF0000"/>
              </w:rPr>
              <w:t>11-cis-Eicosenoic acid</w:t>
            </w:r>
          </w:p>
        </w:tc>
        <w:tc>
          <w:tcPr>
            <w:tcW w:w="1559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color w:val="FF0000"/>
              </w:rPr>
            </w:pPr>
            <w:r w:rsidRPr="00B520C4">
              <w:rPr>
                <w:rFonts w:ascii="Helvetica" w:eastAsiaTheme="minorHAnsi" w:hAnsi="Helvetica" w:cs="Helvetica"/>
                <w:color w:val="FF0000"/>
              </w:rPr>
              <w:t>11c-C20:1</w:t>
            </w:r>
          </w:p>
        </w:tc>
        <w:tc>
          <w:tcPr>
            <w:tcW w:w="1273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FF0000"/>
              </w:rPr>
            </w:pPr>
            <w:r w:rsidRPr="00B520C4">
              <w:rPr>
                <w:rFonts w:ascii="Helvetica" w:eastAsiaTheme="minorHAnsi" w:hAnsi="Helvetica" w:cs="Helvetica"/>
                <w:color w:val="FF0000"/>
              </w:rPr>
              <w:t>310.5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FF0000"/>
              </w:rPr>
            </w:pPr>
            <w:r w:rsidRPr="00B520C4">
              <w:rPr>
                <w:rFonts w:ascii="Helvetica" w:eastAsiaTheme="minorHAnsi" w:hAnsi="Helvetica" w:cs="Helvetica"/>
                <w:color w:val="FF0000"/>
              </w:rPr>
              <w:t>15.08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FF0000"/>
              </w:rPr>
            </w:pPr>
            <w:r w:rsidRPr="00B520C4">
              <w:rPr>
                <w:rFonts w:ascii="Helvetica" w:eastAsiaTheme="minorHAnsi" w:hAnsi="Helvetica" w:cs="Helvetica"/>
                <w:color w:val="FF0000"/>
              </w:rPr>
              <w:t>309</w:t>
            </w:r>
          </w:p>
        </w:tc>
      </w:tr>
      <w:tr w:rsidR="00143981" w:rsidRPr="005E28A5" w:rsidTr="002525D4">
        <w:trPr>
          <w:trHeight w:val="188"/>
        </w:trPr>
        <w:tc>
          <w:tcPr>
            <w:tcW w:w="3823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color w:val="FF0000"/>
              </w:rPr>
            </w:pPr>
            <w:r w:rsidRPr="00B520C4">
              <w:rPr>
                <w:rFonts w:ascii="Helvetica" w:eastAsiaTheme="minorHAnsi" w:hAnsi="Helvetica" w:cs="Helvetica"/>
                <w:color w:val="FF0000"/>
              </w:rPr>
              <w:t>Arachidonic acid (AA)</w:t>
            </w:r>
          </w:p>
        </w:tc>
        <w:tc>
          <w:tcPr>
            <w:tcW w:w="1559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color w:val="FF0000"/>
              </w:rPr>
            </w:pPr>
            <w:r w:rsidRPr="00B520C4">
              <w:rPr>
                <w:rFonts w:ascii="Helvetica" w:eastAsiaTheme="minorHAnsi" w:hAnsi="Helvetica" w:cs="Helvetica"/>
                <w:color w:val="FF0000"/>
              </w:rPr>
              <w:t>C20:4</w:t>
            </w:r>
          </w:p>
        </w:tc>
        <w:tc>
          <w:tcPr>
            <w:tcW w:w="1273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FF0000"/>
              </w:rPr>
            </w:pPr>
            <w:r w:rsidRPr="00B520C4">
              <w:rPr>
                <w:rFonts w:ascii="Helvetica" w:eastAsiaTheme="minorHAnsi" w:hAnsi="Helvetica" w:cs="Helvetica"/>
                <w:color w:val="FF0000"/>
              </w:rPr>
              <w:t>304.5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FF0000"/>
              </w:rPr>
            </w:pPr>
            <w:r w:rsidRPr="00B520C4">
              <w:rPr>
                <w:rFonts w:ascii="Helvetica" w:eastAsiaTheme="minorHAnsi" w:hAnsi="Helvetica" w:cs="Helvetica"/>
                <w:color w:val="FF0000"/>
              </w:rPr>
              <w:t>15.13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FF0000"/>
              </w:rPr>
            </w:pPr>
            <w:r w:rsidRPr="00B520C4">
              <w:rPr>
                <w:rFonts w:ascii="Helvetica" w:eastAsiaTheme="minorHAnsi" w:hAnsi="Helvetica" w:cs="Helvetica"/>
                <w:color w:val="FF0000"/>
              </w:rPr>
              <w:t>303</w:t>
            </w:r>
          </w:p>
        </w:tc>
      </w:tr>
      <w:tr w:rsidR="00143981" w:rsidRPr="005E28A5" w:rsidTr="002525D4">
        <w:trPr>
          <w:trHeight w:val="174"/>
        </w:trPr>
        <w:tc>
          <w:tcPr>
            <w:tcW w:w="3823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color w:val="FF0000"/>
              </w:rPr>
            </w:pPr>
            <w:proofErr w:type="spellStart"/>
            <w:r w:rsidRPr="00B520C4">
              <w:rPr>
                <w:rFonts w:ascii="Helvetica" w:eastAsiaTheme="minorHAnsi" w:hAnsi="Helvetica" w:cs="Helvetica"/>
                <w:color w:val="FF0000"/>
              </w:rPr>
              <w:t>Eicosapentanoic</w:t>
            </w:r>
            <w:proofErr w:type="spellEnd"/>
            <w:r w:rsidRPr="00B520C4">
              <w:rPr>
                <w:rFonts w:ascii="Helvetica" w:eastAsiaTheme="minorHAnsi" w:hAnsi="Helvetica" w:cs="Helvetica"/>
                <w:color w:val="FF0000"/>
              </w:rPr>
              <w:t xml:space="preserve"> acid (EPA)</w:t>
            </w:r>
          </w:p>
        </w:tc>
        <w:tc>
          <w:tcPr>
            <w:tcW w:w="1559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color w:val="FF0000"/>
              </w:rPr>
            </w:pPr>
            <w:r w:rsidRPr="00B520C4">
              <w:rPr>
                <w:rFonts w:ascii="Helvetica" w:eastAsiaTheme="minorHAnsi" w:hAnsi="Helvetica" w:cs="Helvetica"/>
                <w:color w:val="FF0000"/>
              </w:rPr>
              <w:t>C20:5</w:t>
            </w:r>
          </w:p>
        </w:tc>
        <w:tc>
          <w:tcPr>
            <w:tcW w:w="1273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FF0000"/>
              </w:rPr>
            </w:pPr>
            <w:r w:rsidRPr="00B520C4">
              <w:rPr>
                <w:rFonts w:ascii="Helvetica" w:eastAsiaTheme="minorHAnsi" w:hAnsi="Helvetica" w:cs="Helvetica"/>
                <w:color w:val="FF0000"/>
              </w:rPr>
              <w:t>302.5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FF0000"/>
              </w:rPr>
            </w:pPr>
            <w:r w:rsidRPr="00B520C4">
              <w:rPr>
                <w:rFonts w:ascii="Helvetica" w:eastAsiaTheme="minorHAnsi" w:hAnsi="Helvetica" w:cs="Helvetica"/>
                <w:color w:val="FF0000"/>
              </w:rPr>
              <w:t>15.22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FF0000"/>
              </w:rPr>
            </w:pPr>
            <w:r w:rsidRPr="00B520C4">
              <w:rPr>
                <w:rFonts w:ascii="Helvetica" w:eastAsiaTheme="minorHAnsi" w:hAnsi="Helvetica" w:cs="Helvetica"/>
                <w:color w:val="FF0000"/>
              </w:rPr>
              <w:t>301</w:t>
            </w:r>
          </w:p>
        </w:tc>
      </w:tr>
      <w:tr w:rsidR="00143981" w:rsidRPr="005E28A5" w:rsidTr="002525D4">
        <w:trPr>
          <w:trHeight w:val="377"/>
        </w:trPr>
        <w:tc>
          <w:tcPr>
            <w:tcW w:w="3823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color w:val="FF0000"/>
              </w:rPr>
            </w:pPr>
            <w:proofErr w:type="spellStart"/>
            <w:r w:rsidRPr="00B520C4">
              <w:rPr>
                <w:rFonts w:ascii="Helvetica" w:eastAsiaTheme="minorHAnsi" w:hAnsi="Helvetica" w:cs="Helvetica"/>
                <w:color w:val="FF0000"/>
              </w:rPr>
              <w:t>Heneisosanoic</w:t>
            </w:r>
            <w:proofErr w:type="spellEnd"/>
            <w:r w:rsidRPr="00B520C4">
              <w:rPr>
                <w:rFonts w:ascii="Helvetica" w:eastAsiaTheme="minorHAnsi" w:hAnsi="Helvetica" w:cs="Helvetica"/>
                <w:color w:val="FF0000"/>
              </w:rPr>
              <w:t xml:space="preserve"> acid</w:t>
            </w:r>
          </w:p>
        </w:tc>
        <w:tc>
          <w:tcPr>
            <w:tcW w:w="1559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color w:val="FF0000"/>
              </w:rPr>
            </w:pPr>
            <w:r w:rsidRPr="00B520C4">
              <w:rPr>
                <w:rFonts w:ascii="Helvetica" w:eastAsiaTheme="minorHAnsi" w:hAnsi="Helvetica" w:cs="Helvetica"/>
                <w:color w:val="FF0000"/>
              </w:rPr>
              <w:t>C21:0</w:t>
            </w:r>
          </w:p>
        </w:tc>
        <w:tc>
          <w:tcPr>
            <w:tcW w:w="1273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FF0000"/>
              </w:rPr>
            </w:pPr>
            <w:r w:rsidRPr="00B520C4">
              <w:rPr>
                <w:rFonts w:ascii="Helvetica" w:eastAsiaTheme="minorHAnsi" w:hAnsi="Helvetica" w:cs="Helvetica"/>
                <w:color w:val="FF0000"/>
              </w:rPr>
              <w:t>326.6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FF0000"/>
              </w:rPr>
            </w:pPr>
            <w:r w:rsidRPr="00B520C4">
              <w:rPr>
                <w:rFonts w:ascii="Helvetica" w:eastAsiaTheme="minorHAnsi" w:hAnsi="Helvetica" w:cs="Helvetica"/>
                <w:color w:val="FF0000"/>
              </w:rPr>
              <w:t>15.26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FF0000"/>
              </w:rPr>
            </w:pPr>
            <w:r w:rsidRPr="00B520C4">
              <w:rPr>
                <w:rFonts w:ascii="Helvetica" w:eastAsiaTheme="minorHAnsi" w:hAnsi="Helvetica" w:cs="Helvetica"/>
                <w:color w:val="FF0000"/>
              </w:rPr>
              <w:t>325</w:t>
            </w:r>
          </w:p>
        </w:tc>
      </w:tr>
      <w:tr w:rsidR="00143981" w:rsidRPr="005E28A5" w:rsidTr="002525D4">
        <w:trPr>
          <w:trHeight w:val="174"/>
        </w:trPr>
        <w:tc>
          <w:tcPr>
            <w:tcW w:w="3823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color w:val="FF0000"/>
              </w:rPr>
            </w:pPr>
            <w:proofErr w:type="spellStart"/>
            <w:r w:rsidRPr="00B520C4">
              <w:rPr>
                <w:rFonts w:ascii="Helvetica" w:eastAsiaTheme="minorHAnsi" w:hAnsi="Helvetica" w:cs="Helvetica"/>
                <w:color w:val="FF0000"/>
              </w:rPr>
              <w:t>Docosanoic</w:t>
            </w:r>
            <w:proofErr w:type="spellEnd"/>
            <w:r w:rsidRPr="00B520C4">
              <w:rPr>
                <w:rFonts w:ascii="Helvetica" w:eastAsiaTheme="minorHAnsi" w:hAnsi="Helvetica" w:cs="Helvetica"/>
                <w:color w:val="FF0000"/>
              </w:rPr>
              <w:t xml:space="preserve"> acid</w:t>
            </w:r>
          </w:p>
        </w:tc>
        <w:tc>
          <w:tcPr>
            <w:tcW w:w="1559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color w:val="FF0000"/>
              </w:rPr>
            </w:pPr>
            <w:r w:rsidRPr="00B520C4">
              <w:rPr>
                <w:rFonts w:ascii="Helvetica" w:eastAsiaTheme="minorHAnsi" w:hAnsi="Helvetica" w:cs="Helvetica"/>
                <w:color w:val="FF0000"/>
              </w:rPr>
              <w:t>C22:0</w:t>
            </w:r>
          </w:p>
        </w:tc>
        <w:tc>
          <w:tcPr>
            <w:tcW w:w="1273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FF0000"/>
              </w:rPr>
            </w:pPr>
            <w:r w:rsidRPr="00B520C4">
              <w:rPr>
                <w:rFonts w:ascii="Helvetica" w:eastAsiaTheme="minorHAnsi" w:hAnsi="Helvetica" w:cs="Helvetica"/>
                <w:color w:val="FF0000"/>
              </w:rPr>
              <w:t>340.6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FF0000"/>
              </w:rPr>
            </w:pPr>
            <w:r w:rsidRPr="00B520C4">
              <w:rPr>
                <w:rFonts w:ascii="Helvetica" w:eastAsiaTheme="minorHAnsi" w:hAnsi="Helvetica" w:cs="Helvetica"/>
                <w:color w:val="FF0000"/>
              </w:rPr>
              <w:t>15.46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FF0000"/>
              </w:rPr>
            </w:pPr>
            <w:r w:rsidRPr="00B520C4">
              <w:rPr>
                <w:rFonts w:ascii="Helvetica" w:eastAsiaTheme="minorHAnsi" w:hAnsi="Helvetica" w:cs="Helvetica"/>
                <w:color w:val="FF0000"/>
              </w:rPr>
              <w:t>339</w:t>
            </w:r>
          </w:p>
        </w:tc>
      </w:tr>
      <w:tr w:rsidR="00143981" w:rsidRPr="005E28A5" w:rsidTr="002525D4">
        <w:trPr>
          <w:trHeight w:val="188"/>
        </w:trPr>
        <w:tc>
          <w:tcPr>
            <w:tcW w:w="3823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color w:val="FF0000"/>
              </w:rPr>
            </w:pPr>
            <w:proofErr w:type="spellStart"/>
            <w:r w:rsidRPr="00B520C4">
              <w:rPr>
                <w:rFonts w:ascii="Helvetica" w:eastAsiaTheme="minorHAnsi" w:hAnsi="Helvetica" w:cs="Helvetica"/>
                <w:color w:val="FF0000"/>
              </w:rPr>
              <w:t>Erucic</w:t>
            </w:r>
            <w:proofErr w:type="spellEnd"/>
            <w:r w:rsidRPr="00B520C4">
              <w:rPr>
                <w:rFonts w:ascii="Helvetica" w:eastAsiaTheme="minorHAnsi" w:hAnsi="Helvetica" w:cs="Helvetica"/>
                <w:color w:val="FF0000"/>
              </w:rPr>
              <w:t xml:space="preserve"> acid</w:t>
            </w:r>
          </w:p>
        </w:tc>
        <w:tc>
          <w:tcPr>
            <w:tcW w:w="1559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color w:val="FF0000"/>
              </w:rPr>
            </w:pPr>
            <w:r w:rsidRPr="00B520C4">
              <w:rPr>
                <w:rFonts w:ascii="Helvetica" w:eastAsiaTheme="minorHAnsi" w:hAnsi="Helvetica" w:cs="Helvetica"/>
                <w:color w:val="FF0000"/>
              </w:rPr>
              <w:t>13c-C22:1</w:t>
            </w:r>
          </w:p>
        </w:tc>
        <w:tc>
          <w:tcPr>
            <w:tcW w:w="1273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FF0000"/>
              </w:rPr>
            </w:pPr>
            <w:r w:rsidRPr="00B520C4">
              <w:rPr>
                <w:rFonts w:ascii="Helvetica" w:eastAsiaTheme="minorHAnsi" w:hAnsi="Helvetica" w:cs="Helvetica"/>
                <w:color w:val="FF0000"/>
              </w:rPr>
              <w:t>338.6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FF0000"/>
              </w:rPr>
            </w:pPr>
            <w:r w:rsidRPr="00B520C4">
              <w:rPr>
                <w:rFonts w:ascii="Helvetica" w:eastAsiaTheme="minorHAnsi" w:hAnsi="Helvetica" w:cs="Helvetica"/>
                <w:color w:val="FF0000"/>
              </w:rPr>
              <w:t>15.52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FF0000"/>
              </w:rPr>
            </w:pPr>
            <w:r w:rsidRPr="00B520C4">
              <w:rPr>
                <w:rFonts w:ascii="Helvetica" w:eastAsiaTheme="minorHAnsi" w:hAnsi="Helvetica" w:cs="Helvetica"/>
                <w:color w:val="FF0000"/>
              </w:rPr>
              <w:t>337</w:t>
            </w:r>
          </w:p>
        </w:tc>
      </w:tr>
      <w:tr w:rsidR="00143981" w:rsidRPr="005E28A5" w:rsidTr="002525D4">
        <w:trPr>
          <w:trHeight w:val="174"/>
        </w:trPr>
        <w:tc>
          <w:tcPr>
            <w:tcW w:w="3823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color w:val="FF0000"/>
              </w:rPr>
            </w:pPr>
            <w:r w:rsidRPr="00B520C4">
              <w:rPr>
                <w:rFonts w:ascii="Helvetica" w:eastAsiaTheme="minorHAnsi" w:hAnsi="Helvetica" w:cs="Helvetica"/>
                <w:color w:val="FF0000"/>
              </w:rPr>
              <w:t>Tetracosanoic acid</w:t>
            </w:r>
          </w:p>
        </w:tc>
        <w:tc>
          <w:tcPr>
            <w:tcW w:w="1559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color w:val="FF0000"/>
              </w:rPr>
            </w:pPr>
            <w:r w:rsidRPr="00B520C4">
              <w:rPr>
                <w:rFonts w:ascii="Helvetica" w:eastAsiaTheme="minorHAnsi" w:hAnsi="Helvetica" w:cs="Helvetica"/>
                <w:color w:val="FF0000"/>
              </w:rPr>
              <w:t>C24:0</w:t>
            </w:r>
          </w:p>
        </w:tc>
        <w:tc>
          <w:tcPr>
            <w:tcW w:w="1273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FF0000"/>
              </w:rPr>
            </w:pPr>
            <w:r w:rsidRPr="00B520C4">
              <w:rPr>
                <w:rFonts w:ascii="Helvetica" w:eastAsiaTheme="minorHAnsi" w:hAnsi="Helvetica" w:cs="Helvetica"/>
                <w:color w:val="FF0000"/>
              </w:rPr>
              <w:t>368.6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FF0000"/>
              </w:rPr>
            </w:pPr>
            <w:r w:rsidRPr="00B520C4">
              <w:rPr>
                <w:rFonts w:ascii="Helvetica" w:eastAsiaTheme="minorHAnsi" w:hAnsi="Helvetica" w:cs="Helvetica"/>
                <w:color w:val="FF0000"/>
              </w:rPr>
              <w:t>15.85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FF0000"/>
              </w:rPr>
            </w:pPr>
            <w:r w:rsidRPr="00B520C4">
              <w:rPr>
                <w:rFonts w:ascii="Helvetica" w:eastAsiaTheme="minorHAnsi" w:hAnsi="Helvetica" w:cs="Helvetica"/>
                <w:color w:val="FF0000"/>
              </w:rPr>
              <w:t>367</w:t>
            </w:r>
          </w:p>
        </w:tc>
      </w:tr>
      <w:tr w:rsidR="00143981" w:rsidRPr="005E28A5" w:rsidTr="002525D4">
        <w:trPr>
          <w:trHeight w:val="232"/>
        </w:trPr>
        <w:tc>
          <w:tcPr>
            <w:tcW w:w="3823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color w:val="FF0000"/>
              </w:rPr>
            </w:pPr>
            <w:r w:rsidRPr="00B520C4">
              <w:rPr>
                <w:rFonts w:ascii="Helvetica" w:eastAsiaTheme="minorHAnsi" w:hAnsi="Helvetica" w:cs="Helvetica"/>
                <w:color w:val="FF0000"/>
              </w:rPr>
              <w:t>15-cis-Tetracosenoic acid</w:t>
            </w:r>
          </w:p>
        </w:tc>
        <w:tc>
          <w:tcPr>
            <w:tcW w:w="1559" w:type="dxa"/>
          </w:tcPr>
          <w:p w:rsidR="00143981" w:rsidRPr="00B520C4" w:rsidRDefault="00143981" w:rsidP="002525D4">
            <w:pPr>
              <w:spacing w:after="60"/>
              <w:ind w:right="-18"/>
              <w:rPr>
                <w:rFonts w:ascii="Helvetica" w:eastAsiaTheme="minorHAnsi" w:hAnsi="Helvetica" w:cs="Helvetica"/>
                <w:color w:val="FF0000"/>
              </w:rPr>
            </w:pPr>
            <w:r w:rsidRPr="00B520C4">
              <w:rPr>
                <w:rFonts w:ascii="Helvetica" w:eastAsiaTheme="minorHAnsi" w:hAnsi="Helvetica" w:cs="Helvetica"/>
                <w:color w:val="FF0000"/>
              </w:rPr>
              <w:t>15c-C24:1</w:t>
            </w:r>
          </w:p>
        </w:tc>
        <w:tc>
          <w:tcPr>
            <w:tcW w:w="1273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FF0000"/>
              </w:rPr>
            </w:pPr>
            <w:r w:rsidRPr="00B520C4">
              <w:rPr>
                <w:rFonts w:ascii="Helvetica" w:eastAsiaTheme="minorHAnsi" w:hAnsi="Helvetica" w:cs="Helvetica"/>
                <w:color w:val="FF0000"/>
              </w:rPr>
              <w:t>366.6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FF0000"/>
              </w:rPr>
            </w:pPr>
            <w:r w:rsidRPr="00B520C4">
              <w:rPr>
                <w:rFonts w:ascii="Helvetica" w:eastAsiaTheme="minorHAnsi" w:hAnsi="Helvetica" w:cs="Helvetica"/>
                <w:color w:val="FF0000"/>
              </w:rPr>
              <w:t>15.99</w:t>
            </w:r>
          </w:p>
        </w:tc>
        <w:tc>
          <w:tcPr>
            <w:tcW w:w="1350" w:type="dxa"/>
          </w:tcPr>
          <w:p w:rsidR="00143981" w:rsidRPr="00B520C4" w:rsidRDefault="00143981" w:rsidP="002525D4">
            <w:pPr>
              <w:spacing w:after="60"/>
              <w:ind w:right="-18"/>
              <w:jc w:val="center"/>
              <w:rPr>
                <w:rFonts w:ascii="Helvetica" w:eastAsiaTheme="minorHAnsi" w:hAnsi="Helvetica" w:cs="Helvetica"/>
                <w:color w:val="FF0000"/>
              </w:rPr>
            </w:pPr>
            <w:r w:rsidRPr="00B520C4">
              <w:rPr>
                <w:rFonts w:ascii="Helvetica" w:eastAsiaTheme="minorHAnsi" w:hAnsi="Helvetica" w:cs="Helvetica"/>
                <w:color w:val="FF0000"/>
              </w:rPr>
              <w:t>365</w:t>
            </w:r>
          </w:p>
        </w:tc>
      </w:tr>
    </w:tbl>
    <w:p w:rsidR="00143981" w:rsidRPr="00143981" w:rsidRDefault="00143981" w:rsidP="00143981">
      <w:pPr>
        <w:pStyle w:val="Heading3"/>
        <w:spacing w:before="0" w:beforeAutospacing="0" w:after="60" w:afterAutospacing="0"/>
        <w:ind w:right="-18"/>
        <w:rPr>
          <w:b/>
          <w:szCs w:val="24"/>
        </w:rPr>
      </w:pPr>
      <w:r>
        <w:rPr>
          <w:rFonts w:cs="Helvetica"/>
          <w:szCs w:val="24"/>
        </w:rPr>
        <w:br w:type="page"/>
      </w:r>
      <w:r w:rsidRPr="00143981">
        <w:rPr>
          <w:b/>
          <w:szCs w:val="24"/>
        </w:rPr>
        <w:lastRenderedPageBreak/>
        <w:t xml:space="preserve">Supplementary file 6c. Mean peak area ratio and its coefficient of variation (CV) of the listed free fatty acids (FFA) to the internal standard (IS) in the diluted (1:10, v/v) control standard sample (10 </w:t>
      </w:r>
      <w:proofErr w:type="spellStart"/>
      <w:r w:rsidRPr="00143981">
        <w:rPr>
          <w:b/>
          <w:szCs w:val="24"/>
        </w:rPr>
        <w:t>nmol</w:t>
      </w:r>
      <w:proofErr w:type="spellEnd"/>
      <w:r w:rsidRPr="00143981">
        <w:rPr>
          <w:b/>
          <w:szCs w:val="24"/>
        </w:rPr>
        <w:t xml:space="preserve"> arachidonic acid, 10 </w:t>
      </w:r>
      <w:proofErr w:type="spellStart"/>
      <w:r w:rsidRPr="00143981">
        <w:rPr>
          <w:b/>
          <w:szCs w:val="24"/>
        </w:rPr>
        <w:t>nmol</w:t>
      </w:r>
      <w:proofErr w:type="spellEnd"/>
      <w:r w:rsidRPr="00143981">
        <w:rPr>
          <w:b/>
          <w:szCs w:val="24"/>
        </w:rPr>
        <w:t xml:space="preserve"> internal standard) analyzed in duplicate as </w:t>
      </w:r>
      <w:proofErr w:type="spellStart"/>
      <w:r w:rsidRPr="00143981">
        <w:rPr>
          <w:b/>
          <w:szCs w:val="24"/>
        </w:rPr>
        <w:t>pentafluorobenzyl</w:t>
      </w:r>
      <w:proofErr w:type="spellEnd"/>
      <w:r w:rsidRPr="00143981">
        <w:rPr>
          <w:b/>
          <w:szCs w:val="24"/>
        </w:rPr>
        <w:t xml:space="preserve"> esters</w:t>
      </w:r>
    </w:p>
    <w:tbl>
      <w:tblPr>
        <w:tblStyle w:val="TableGrid"/>
        <w:tblW w:w="9265" w:type="dxa"/>
        <w:jc w:val="center"/>
        <w:tblLook w:val="04A0" w:firstRow="1" w:lastRow="0" w:firstColumn="1" w:lastColumn="0" w:noHBand="0" w:noVBand="1"/>
      </w:tblPr>
      <w:tblGrid>
        <w:gridCol w:w="4495"/>
        <w:gridCol w:w="1710"/>
        <w:gridCol w:w="1710"/>
        <w:gridCol w:w="1350"/>
      </w:tblGrid>
      <w:tr w:rsidR="00143981" w:rsidRPr="005E28A5" w:rsidTr="00D03061">
        <w:trPr>
          <w:trHeight w:val="634"/>
          <w:jc w:val="center"/>
        </w:trPr>
        <w:tc>
          <w:tcPr>
            <w:tcW w:w="4495" w:type="dxa"/>
            <w:shd w:val="clear" w:color="auto" w:fill="D9D9D9" w:themeFill="background1" w:themeFillShade="D9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b/>
              </w:rPr>
            </w:pPr>
            <w:r w:rsidRPr="00B520C4">
              <w:rPr>
                <w:rFonts w:ascii="Helvetica" w:hAnsi="Helvetica" w:cs="Helvetica"/>
                <w:b/>
              </w:rPr>
              <w:t>Fatty acid</w:t>
            </w:r>
          </w:p>
        </w:tc>
        <w:tc>
          <w:tcPr>
            <w:tcW w:w="1710" w:type="dxa"/>
            <w:shd w:val="clear" w:color="auto" w:fill="D9D9D9" w:themeFill="background1" w:themeFillShade="D9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b/>
              </w:rPr>
            </w:pPr>
            <w:r w:rsidRPr="00B520C4">
              <w:rPr>
                <w:rFonts w:ascii="Helvetica" w:hAnsi="Helvetica" w:cs="Helvetica"/>
                <w:b/>
              </w:rPr>
              <w:t>Acronym</w:t>
            </w:r>
          </w:p>
        </w:tc>
        <w:tc>
          <w:tcPr>
            <w:tcW w:w="1710" w:type="dxa"/>
            <w:shd w:val="clear" w:color="auto" w:fill="D9D9D9" w:themeFill="background1" w:themeFillShade="D9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b/>
              </w:rPr>
            </w:pPr>
            <w:r w:rsidRPr="00B520C4">
              <w:rPr>
                <w:rFonts w:ascii="Helvetica" w:hAnsi="Helvetica" w:cs="Helvetica"/>
                <w:b/>
              </w:rPr>
              <w:t>FFA/IS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b/>
              </w:rPr>
            </w:pPr>
            <w:r w:rsidRPr="00B520C4">
              <w:rPr>
                <w:rFonts w:ascii="Helvetica" w:hAnsi="Helvetica" w:cs="Helvetica"/>
                <w:b/>
              </w:rPr>
              <w:t>CV (%)</w:t>
            </w:r>
          </w:p>
        </w:tc>
      </w:tr>
      <w:tr w:rsidR="00143981" w:rsidRPr="005E28A5" w:rsidTr="002525D4">
        <w:trPr>
          <w:trHeight w:val="20"/>
          <w:jc w:val="center"/>
        </w:trPr>
        <w:tc>
          <w:tcPr>
            <w:tcW w:w="4495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F0"/>
              </w:rPr>
            </w:pPr>
            <w:proofErr w:type="spellStart"/>
            <w:r w:rsidRPr="00B520C4">
              <w:rPr>
                <w:rFonts w:ascii="Helvetica" w:hAnsi="Helvetica" w:cs="Helvetica"/>
                <w:color w:val="00B0F0"/>
              </w:rPr>
              <w:t>Dodecanoic</w:t>
            </w:r>
            <w:proofErr w:type="spellEnd"/>
            <w:r w:rsidRPr="00B520C4">
              <w:rPr>
                <w:rFonts w:ascii="Helvetica" w:hAnsi="Helvetica" w:cs="Helvetica"/>
                <w:color w:val="00B0F0"/>
              </w:rPr>
              <w:t xml:space="preserve"> acid (</w:t>
            </w:r>
            <w:proofErr w:type="spellStart"/>
            <w:r w:rsidRPr="00B520C4">
              <w:rPr>
                <w:rFonts w:ascii="Helvetica" w:hAnsi="Helvetica" w:cs="Helvetica"/>
                <w:color w:val="00B0F0"/>
              </w:rPr>
              <w:t>lauric</w:t>
            </w:r>
            <w:proofErr w:type="spellEnd"/>
            <w:r w:rsidRPr="00B520C4">
              <w:rPr>
                <w:rFonts w:ascii="Helvetica" w:hAnsi="Helvetica" w:cs="Helvetica"/>
                <w:color w:val="00B0F0"/>
              </w:rPr>
              <w:t xml:space="preserve"> acid)</w:t>
            </w:r>
          </w:p>
        </w:tc>
        <w:tc>
          <w:tcPr>
            <w:tcW w:w="171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C12:0</w:t>
            </w:r>
          </w:p>
        </w:tc>
        <w:tc>
          <w:tcPr>
            <w:tcW w:w="171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4.3 E-03</w:t>
            </w:r>
          </w:p>
        </w:tc>
        <w:tc>
          <w:tcPr>
            <w:tcW w:w="135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13.8</w:t>
            </w:r>
          </w:p>
        </w:tc>
      </w:tr>
      <w:tr w:rsidR="00143981" w:rsidRPr="005E28A5" w:rsidTr="002525D4">
        <w:trPr>
          <w:trHeight w:val="20"/>
          <w:jc w:val="center"/>
        </w:trPr>
        <w:tc>
          <w:tcPr>
            <w:tcW w:w="4495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(5Z)-</w:t>
            </w:r>
            <w:proofErr w:type="spellStart"/>
            <w:r w:rsidRPr="00B520C4">
              <w:rPr>
                <w:rFonts w:ascii="Helvetica" w:hAnsi="Helvetica" w:cs="Helvetica"/>
                <w:color w:val="00B0F0"/>
              </w:rPr>
              <w:t>Dodecenoic</w:t>
            </w:r>
            <w:proofErr w:type="spellEnd"/>
            <w:r w:rsidRPr="00B520C4">
              <w:rPr>
                <w:rFonts w:ascii="Helvetica" w:hAnsi="Helvetica" w:cs="Helvetica"/>
                <w:color w:val="00B0F0"/>
              </w:rPr>
              <w:t xml:space="preserve"> acid</w:t>
            </w:r>
          </w:p>
        </w:tc>
        <w:tc>
          <w:tcPr>
            <w:tcW w:w="171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C12:1</w:t>
            </w:r>
          </w:p>
        </w:tc>
        <w:tc>
          <w:tcPr>
            <w:tcW w:w="171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6.0 E-04</w:t>
            </w:r>
          </w:p>
        </w:tc>
        <w:tc>
          <w:tcPr>
            <w:tcW w:w="135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15.1</w:t>
            </w:r>
          </w:p>
        </w:tc>
      </w:tr>
      <w:tr w:rsidR="00143981" w:rsidRPr="005E28A5" w:rsidTr="002525D4">
        <w:trPr>
          <w:trHeight w:val="20"/>
          <w:jc w:val="center"/>
        </w:trPr>
        <w:tc>
          <w:tcPr>
            <w:tcW w:w="4495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F0"/>
              </w:rPr>
            </w:pPr>
            <w:proofErr w:type="spellStart"/>
            <w:r w:rsidRPr="00B520C4">
              <w:rPr>
                <w:rFonts w:ascii="Helvetica" w:hAnsi="Helvetica" w:cs="Helvetica"/>
                <w:color w:val="00B0F0"/>
              </w:rPr>
              <w:t>Tetradecanoic</w:t>
            </w:r>
            <w:proofErr w:type="spellEnd"/>
            <w:r w:rsidRPr="00B520C4">
              <w:rPr>
                <w:rFonts w:ascii="Helvetica" w:hAnsi="Helvetica" w:cs="Helvetica"/>
                <w:color w:val="00B0F0"/>
              </w:rPr>
              <w:t xml:space="preserve"> acid (</w:t>
            </w:r>
            <w:proofErr w:type="spellStart"/>
            <w:r w:rsidRPr="00B520C4">
              <w:rPr>
                <w:rFonts w:ascii="Helvetica" w:hAnsi="Helvetica" w:cs="Helvetica"/>
                <w:color w:val="00B0F0"/>
              </w:rPr>
              <w:t>myristic</w:t>
            </w:r>
            <w:proofErr w:type="spellEnd"/>
            <w:r w:rsidRPr="00B520C4">
              <w:rPr>
                <w:rFonts w:ascii="Helvetica" w:hAnsi="Helvetica" w:cs="Helvetica"/>
                <w:color w:val="00B0F0"/>
              </w:rPr>
              <w:t xml:space="preserve"> acid)</w:t>
            </w:r>
          </w:p>
        </w:tc>
        <w:tc>
          <w:tcPr>
            <w:tcW w:w="171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C14:0</w:t>
            </w:r>
          </w:p>
        </w:tc>
        <w:tc>
          <w:tcPr>
            <w:tcW w:w="171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5.3 E-03</w:t>
            </w:r>
          </w:p>
        </w:tc>
        <w:tc>
          <w:tcPr>
            <w:tcW w:w="135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10.7</w:t>
            </w:r>
          </w:p>
        </w:tc>
      </w:tr>
      <w:tr w:rsidR="00143981" w:rsidRPr="005E28A5" w:rsidTr="002525D4">
        <w:trPr>
          <w:trHeight w:val="20"/>
          <w:jc w:val="center"/>
        </w:trPr>
        <w:tc>
          <w:tcPr>
            <w:tcW w:w="4495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9-cis-Tetradecenoic acid</w:t>
            </w:r>
          </w:p>
        </w:tc>
        <w:tc>
          <w:tcPr>
            <w:tcW w:w="171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C14:1</w:t>
            </w:r>
          </w:p>
        </w:tc>
        <w:tc>
          <w:tcPr>
            <w:tcW w:w="171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6.0 E-04</w:t>
            </w:r>
          </w:p>
        </w:tc>
        <w:tc>
          <w:tcPr>
            <w:tcW w:w="135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1.3</w:t>
            </w:r>
          </w:p>
        </w:tc>
      </w:tr>
      <w:tr w:rsidR="00143981" w:rsidRPr="005E28A5" w:rsidTr="002525D4">
        <w:trPr>
          <w:trHeight w:val="20"/>
          <w:jc w:val="center"/>
        </w:trPr>
        <w:tc>
          <w:tcPr>
            <w:tcW w:w="4495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F0"/>
              </w:rPr>
            </w:pPr>
            <w:proofErr w:type="spellStart"/>
            <w:r w:rsidRPr="00B520C4">
              <w:rPr>
                <w:rFonts w:ascii="Helvetica" w:hAnsi="Helvetica" w:cs="Helvetica"/>
                <w:color w:val="00B0F0"/>
              </w:rPr>
              <w:t>Hexadecanoic</w:t>
            </w:r>
            <w:proofErr w:type="spellEnd"/>
            <w:r w:rsidRPr="00B520C4">
              <w:rPr>
                <w:rFonts w:ascii="Helvetica" w:hAnsi="Helvetica" w:cs="Helvetica"/>
                <w:color w:val="00B0F0"/>
              </w:rPr>
              <w:t xml:space="preserve"> acid (palmitic acid)</w:t>
            </w:r>
          </w:p>
        </w:tc>
        <w:tc>
          <w:tcPr>
            <w:tcW w:w="171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C16:0</w:t>
            </w:r>
          </w:p>
        </w:tc>
        <w:tc>
          <w:tcPr>
            <w:tcW w:w="171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b/>
                <w:color w:val="00B0F0"/>
              </w:rPr>
            </w:pPr>
            <w:r w:rsidRPr="00B520C4">
              <w:rPr>
                <w:rFonts w:ascii="Helvetica" w:hAnsi="Helvetica" w:cs="Helvetica"/>
                <w:b/>
                <w:color w:val="00B0F0"/>
              </w:rPr>
              <w:t>2.6 E-02</w:t>
            </w:r>
          </w:p>
        </w:tc>
        <w:tc>
          <w:tcPr>
            <w:tcW w:w="135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7.7</w:t>
            </w:r>
          </w:p>
        </w:tc>
      </w:tr>
      <w:tr w:rsidR="00143981" w:rsidRPr="005E28A5" w:rsidTr="002525D4">
        <w:trPr>
          <w:trHeight w:val="20"/>
          <w:jc w:val="center"/>
        </w:trPr>
        <w:tc>
          <w:tcPr>
            <w:tcW w:w="4495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9-cis-Hexadecenoic acid</w:t>
            </w:r>
          </w:p>
        </w:tc>
        <w:tc>
          <w:tcPr>
            <w:tcW w:w="171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C16:1</w:t>
            </w:r>
          </w:p>
        </w:tc>
        <w:tc>
          <w:tcPr>
            <w:tcW w:w="171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2.6 E-03</w:t>
            </w:r>
          </w:p>
        </w:tc>
        <w:tc>
          <w:tcPr>
            <w:tcW w:w="135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1.0</w:t>
            </w:r>
          </w:p>
        </w:tc>
      </w:tr>
      <w:tr w:rsidR="00143981" w:rsidRPr="005E28A5" w:rsidTr="002525D4">
        <w:trPr>
          <w:trHeight w:val="20"/>
          <w:jc w:val="center"/>
        </w:trPr>
        <w:tc>
          <w:tcPr>
            <w:tcW w:w="4495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F0"/>
              </w:rPr>
            </w:pPr>
            <w:proofErr w:type="spellStart"/>
            <w:r w:rsidRPr="00B520C4">
              <w:rPr>
                <w:rFonts w:ascii="Helvetica" w:hAnsi="Helvetica" w:cs="Helvetica"/>
                <w:color w:val="00B0F0"/>
              </w:rPr>
              <w:t>Heptadecanoic</w:t>
            </w:r>
            <w:proofErr w:type="spellEnd"/>
            <w:r w:rsidRPr="00B520C4">
              <w:rPr>
                <w:rFonts w:ascii="Helvetica" w:hAnsi="Helvetica" w:cs="Helvetica"/>
                <w:color w:val="00B0F0"/>
              </w:rPr>
              <w:t xml:space="preserve"> acid</w:t>
            </w:r>
          </w:p>
        </w:tc>
        <w:tc>
          <w:tcPr>
            <w:tcW w:w="171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C17:0</w:t>
            </w:r>
          </w:p>
        </w:tc>
        <w:tc>
          <w:tcPr>
            <w:tcW w:w="171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6.0 E-04</w:t>
            </w:r>
          </w:p>
        </w:tc>
        <w:tc>
          <w:tcPr>
            <w:tcW w:w="135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1.3</w:t>
            </w:r>
          </w:p>
        </w:tc>
      </w:tr>
      <w:tr w:rsidR="00143981" w:rsidRPr="005E28A5" w:rsidTr="002525D4">
        <w:trPr>
          <w:trHeight w:val="20"/>
          <w:jc w:val="center"/>
        </w:trPr>
        <w:tc>
          <w:tcPr>
            <w:tcW w:w="4495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F0"/>
              </w:rPr>
            </w:pPr>
            <w:proofErr w:type="spellStart"/>
            <w:r w:rsidRPr="00B520C4">
              <w:rPr>
                <w:rFonts w:ascii="Helvetica" w:hAnsi="Helvetica" w:cs="Helvetica"/>
                <w:color w:val="00B0F0"/>
              </w:rPr>
              <w:t>Heptadecenoic</w:t>
            </w:r>
            <w:proofErr w:type="spellEnd"/>
            <w:r w:rsidRPr="00B520C4">
              <w:rPr>
                <w:rFonts w:ascii="Helvetica" w:hAnsi="Helvetica" w:cs="Helvetica"/>
                <w:color w:val="00B0F0"/>
              </w:rPr>
              <w:t xml:space="preserve"> acid</w:t>
            </w:r>
          </w:p>
        </w:tc>
        <w:tc>
          <w:tcPr>
            <w:tcW w:w="171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10c-C17:1</w:t>
            </w:r>
          </w:p>
        </w:tc>
        <w:tc>
          <w:tcPr>
            <w:tcW w:w="171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2.1 E-04</w:t>
            </w:r>
          </w:p>
        </w:tc>
        <w:tc>
          <w:tcPr>
            <w:tcW w:w="135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F0"/>
              </w:rPr>
            </w:pPr>
            <w:r w:rsidRPr="00B520C4">
              <w:rPr>
                <w:rFonts w:ascii="Helvetica" w:hAnsi="Helvetica" w:cs="Helvetica"/>
                <w:color w:val="00B0F0"/>
              </w:rPr>
              <w:t>3.8</w:t>
            </w:r>
          </w:p>
        </w:tc>
      </w:tr>
      <w:tr w:rsidR="00143981" w:rsidRPr="005E28A5" w:rsidTr="002525D4">
        <w:trPr>
          <w:trHeight w:val="20"/>
          <w:jc w:val="center"/>
        </w:trPr>
        <w:tc>
          <w:tcPr>
            <w:tcW w:w="4495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50"/>
              </w:rPr>
            </w:pPr>
            <w:proofErr w:type="spellStart"/>
            <w:r w:rsidRPr="00B520C4">
              <w:rPr>
                <w:rFonts w:ascii="Helvetica" w:hAnsi="Helvetica" w:cs="Helvetica"/>
                <w:color w:val="00B050"/>
              </w:rPr>
              <w:t>Octadecanoic</w:t>
            </w:r>
            <w:proofErr w:type="spellEnd"/>
            <w:r w:rsidRPr="00B520C4">
              <w:rPr>
                <w:rFonts w:ascii="Helvetica" w:hAnsi="Helvetica" w:cs="Helvetica"/>
                <w:color w:val="00B050"/>
              </w:rPr>
              <w:t xml:space="preserve"> acid (stearic acid)</w:t>
            </w:r>
          </w:p>
        </w:tc>
        <w:tc>
          <w:tcPr>
            <w:tcW w:w="171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C18:0</w:t>
            </w:r>
          </w:p>
        </w:tc>
        <w:tc>
          <w:tcPr>
            <w:tcW w:w="171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6.6 E-03</w:t>
            </w:r>
          </w:p>
        </w:tc>
        <w:tc>
          <w:tcPr>
            <w:tcW w:w="135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11.1</w:t>
            </w:r>
          </w:p>
        </w:tc>
      </w:tr>
      <w:tr w:rsidR="00143981" w:rsidRPr="005E28A5" w:rsidTr="002525D4">
        <w:trPr>
          <w:trHeight w:val="20"/>
          <w:jc w:val="center"/>
        </w:trPr>
        <w:tc>
          <w:tcPr>
            <w:tcW w:w="4495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9-cis-Octadecenoic acid (oleic acid)</w:t>
            </w:r>
          </w:p>
        </w:tc>
        <w:tc>
          <w:tcPr>
            <w:tcW w:w="171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C18:1</w:t>
            </w:r>
          </w:p>
        </w:tc>
        <w:tc>
          <w:tcPr>
            <w:tcW w:w="171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2.4 E-03</w:t>
            </w:r>
          </w:p>
        </w:tc>
        <w:tc>
          <w:tcPr>
            <w:tcW w:w="135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4.4</w:t>
            </w:r>
          </w:p>
        </w:tc>
      </w:tr>
      <w:tr w:rsidR="00143981" w:rsidRPr="005E28A5" w:rsidTr="002525D4">
        <w:trPr>
          <w:trHeight w:val="20"/>
          <w:jc w:val="center"/>
        </w:trPr>
        <w:tc>
          <w:tcPr>
            <w:tcW w:w="4495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9-trans-Octadecenoic acid</w:t>
            </w:r>
          </w:p>
        </w:tc>
        <w:tc>
          <w:tcPr>
            <w:tcW w:w="171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9t-C18:1</w:t>
            </w:r>
          </w:p>
        </w:tc>
        <w:tc>
          <w:tcPr>
            <w:tcW w:w="3060" w:type="dxa"/>
            <w:gridSpan w:val="2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not found</w:t>
            </w:r>
          </w:p>
        </w:tc>
      </w:tr>
      <w:tr w:rsidR="00143981" w:rsidRPr="005E28A5" w:rsidTr="002525D4">
        <w:trPr>
          <w:trHeight w:val="20"/>
          <w:jc w:val="center"/>
        </w:trPr>
        <w:tc>
          <w:tcPr>
            <w:tcW w:w="4495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11-trans-Octadecenoic acid</w:t>
            </w:r>
          </w:p>
        </w:tc>
        <w:tc>
          <w:tcPr>
            <w:tcW w:w="171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1t-C18:1</w:t>
            </w:r>
          </w:p>
        </w:tc>
        <w:tc>
          <w:tcPr>
            <w:tcW w:w="171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2.3 E-03</w:t>
            </w:r>
          </w:p>
        </w:tc>
        <w:tc>
          <w:tcPr>
            <w:tcW w:w="135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2.0</w:t>
            </w:r>
          </w:p>
        </w:tc>
      </w:tr>
      <w:tr w:rsidR="00143981" w:rsidRPr="005E28A5" w:rsidTr="002525D4">
        <w:trPr>
          <w:trHeight w:val="20"/>
          <w:jc w:val="center"/>
        </w:trPr>
        <w:tc>
          <w:tcPr>
            <w:tcW w:w="4495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6-cis-Octadecenoic acid</w:t>
            </w:r>
          </w:p>
        </w:tc>
        <w:tc>
          <w:tcPr>
            <w:tcW w:w="171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6c-C18:1</w:t>
            </w:r>
          </w:p>
        </w:tc>
        <w:tc>
          <w:tcPr>
            <w:tcW w:w="171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2.3 E-03</w:t>
            </w:r>
          </w:p>
        </w:tc>
        <w:tc>
          <w:tcPr>
            <w:tcW w:w="135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2.0</w:t>
            </w:r>
          </w:p>
        </w:tc>
      </w:tr>
      <w:tr w:rsidR="00143981" w:rsidRPr="005E28A5" w:rsidTr="002525D4">
        <w:trPr>
          <w:trHeight w:val="20"/>
          <w:jc w:val="center"/>
        </w:trPr>
        <w:tc>
          <w:tcPr>
            <w:tcW w:w="4495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Linoleic acid</w:t>
            </w:r>
          </w:p>
        </w:tc>
        <w:tc>
          <w:tcPr>
            <w:tcW w:w="171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C18:2</w:t>
            </w:r>
          </w:p>
        </w:tc>
        <w:tc>
          <w:tcPr>
            <w:tcW w:w="171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6.1 E-04</w:t>
            </w:r>
          </w:p>
        </w:tc>
        <w:tc>
          <w:tcPr>
            <w:tcW w:w="135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2.7</w:t>
            </w:r>
          </w:p>
        </w:tc>
      </w:tr>
      <w:tr w:rsidR="00143981" w:rsidRPr="005E28A5" w:rsidTr="002525D4">
        <w:trPr>
          <w:trHeight w:val="20"/>
          <w:jc w:val="center"/>
        </w:trPr>
        <w:tc>
          <w:tcPr>
            <w:tcW w:w="4495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alpha-</w:t>
            </w:r>
            <w:proofErr w:type="spellStart"/>
            <w:r w:rsidRPr="00B520C4">
              <w:rPr>
                <w:rFonts w:ascii="Helvetica" w:hAnsi="Helvetica" w:cs="Helvetica"/>
                <w:color w:val="00B050"/>
              </w:rPr>
              <w:t>Linolenic</w:t>
            </w:r>
            <w:proofErr w:type="spellEnd"/>
            <w:r w:rsidRPr="00B520C4">
              <w:rPr>
                <w:rFonts w:ascii="Helvetica" w:hAnsi="Helvetica" w:cs="Helvetica"/>
                <w:color w:val="00B050"/>
              </w:rPr>
              <w:t xml:space="preserve"> acid</w:t>
            </w:r>
          </w:p>
        </w:tc>
        <w:tc>
          <w:tcPr>
            <w:tcW w:w="171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C18:3</w:t>
            </w:r>
          </w:p>
        </w:tc>
        <w:tc>
          <w:tcPr>
            <w:tcW w:w="171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5.7 E-05</w:t>
            </w:r>
          </w:p>
        </w:tc>
        <w:tc>
          <w:tcPr>
            <w:tcW w:w="135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16.4</w:t>
            </w:r>
          </w:p>
        </w:tc>
      </w:tr>
      <w:tr w:rsidR="00143981" w:rsidRPr="005E28A5" w:rsidTr="002525D4">
        <w:trPr>
          <w:trHeight w:val="20"/>
          <w:jc w:val="center"/>
        </w:trPr>
        <w:tc>
          <w:tcPr>
            <w:tcW w:w="4495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gamma-</w:t>
            </w:r>
            <w:proofErr w:type="spellStart"/>
            <w:r w:rsidRPr="00B520C4">
              <w:rPr>
                <w:rFonts w:ascii="Helvetica" w:hAnsi="Helvetica" w:cs="Helvetica"/>
                <w:color w:val="00B050"/>
              </w:rPr>
              <w:t>Linolenic</w:t>
            </w:r>
            <w:proofErr w:type="spellEnd"/>
            <w:r w:rsidRPr="00B520C4">
              <w:rPr>
                <w:rFonts w:ascii="Helvetica" w:hAnsi="Helvetica" w:cs="Helvetica"/>
                <w:color w:val="00B050"/>
              </w:rPr>
              <w:t xml:space="preserve"> acid</w:t>
            </w:r>
          </w:p>
        </w:tc>
        <w:tc>
          <w:tcPr>
            <w:tcW w:w="171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C18:3</w:t>
            </w:r>
          </w:p>
        </w:tc>
        <w:tc>
          <w:tcPr>
            <w:tcW w:w="171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5.6 E-05</w:t>
            </w:r>
          </w:p>
        </w:tc>
        <w:tc>
          <w:tcPr>
            <w:tcW w:w="135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15.7</w:t>
            </w:r>
          </w:p>
        </w:tc>
      </w:tr>
      <w:tr w:rsidR="00143981" w:rsidRPr="005E28A5" w:rsidTr="002525D4">
        <w:trPr>
          <w:trHeight w:val="20"/>
          <w:jc w:val="center"/>
        </w:trPr>
        <w:tc>
          <w:tcPr>
            <w:tcW w:w="4495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50"/>
              </w:rPr>
            </w:pPr>
            <w:proofErr w:type="spellStart"/>
            <w:r w:rsidRPr="00B520C4">
              <w:rPr>
                <w:rFonts w:ascii="Helvetica" w:hAnsi="Helvetica" w:cs="Helvetica"/>
                <w:color w:val="00B050"/>
              </w:rPr>
              <w:t>Nonadecanoic</w:t>
            </w:r>
            <w:proofErr w:type="spellEnd"/>
            <w:r w:rsidRPr="00B520C4">
              <w:rPr>
                <w:rFonts w:ascii="Helvetica" w:hAnsi="Helvetica" w:cs="Helvetica"/>
                <w:color w:val="00B050"/>
              </w:rPr>
              <w:t xml:space="preserve"> acid</w:t>
            </w:r>
          </w:p>
        </w:tc>
        <w:tc>
          <w:tcPr>
            <w:tcW w:w="171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C19:0</w:t>
            </w:r>
          </w:p>
        </w:tc>
        <w:tc>
          <w:tcPr>
            <w:tcW w:w="171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b/>
                <w:color w:val="00B050"/>
              </w:rPr>
            </w:pPr>
            <w:r w:rsidRPr="00B520C4">
              <w:rPr>
                <w:rFonts w:ascii="Helvetica" w:hAnsi="Helvetica" w:cs="Helvetica"/>
                <w:b/>
                <w:color w:val="00B050"/>
              </w:rPr>
              <w:t>2.7 E-02</w:t>
            </w:r>
          </w:p>
        </w:tc>
        <w:tc>
          <w:tcPr>
            <w:tcW w:w="135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00B050"/>
              </w:rPr>
            </w:pPr>
            <w:r w:rsidRPr="00B520C4">
              <w:rPr>
                <w:rFonts w:ascii="Helvetica" w:hAnsi="Helvetica" w:cs="Helvetica"/>
                <w:color w:val="00B050"/>
              </w:rPr>
              <w:t>1.1</w:t>
            </w:r>
          </w:p>
        </w:tc>
      </w:tr>
      <w:tr w:rsidR="00143981" w:rsidRPr="005E28A5" w:rsidTr="002525D4">
        <w:trPr>
          <w:trHeight w:val="20"/>
          <w:jc w:val="center"/>
        </w:trPr>
        <w:tc>
          <w:tcPr>
            <w:tcW w:w="4495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b/>
                <w:color w:val="00B050"/>
              </w:rPr>
            </w:pPr>
            <w:r w:rsidRPr="00B520C4">
              <w:rPr>
                <w:rFonts w:ascii="Helvetica" w:hAnsi="Helvetica" w:cs="Helvetica"/>
                <w:b/>
                <w:color w:val="00B050"/>
              </w:rPr>
              <w:t>INTERNAL STANDARD</w:t>
            </w:r>
          </w:p>
        </w:tc>
        <w:tc>
          <w:tcPr>
            <w:tcW w:w="171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b/>
                <w:color w:val="00B050"/>
              </w:rPr>
            </w:pPr>
            <w:r w:rsidRPr="00B520C4">
              <w:rPr>
                <w:rFonts w:ascii="Helvetica" w:hAnsi="Helvetica" w:cs="Helvetica"/>
                <w:b/>
                <w:color w:val="00B050"/>
              </w:rPr>
              <w:t>8-cp-C18:0</w:t>
            </w:r>
          </w:p>
        </w:tc>
        <w:tc>
          <w:tcPr>
            <w:tcW w:w="171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b/>
                <w:color w:val="00B050"/>
              </w:rPr>
            </w:pPr>
            <w:r w:rsidRPr="00B520C4">
              <w:rPr>
                <w:rFonts w:ascii="Helvetica" w:hAnsi="Helvetica" w:cs="Helvetica"/>
                <w:b/>
                <w:color w:val="00B050"/>
              </w:rPr>
              <w:t>1:1</w:t>
            </w:r>
          </w:p>
        </w:tc>
        <w:tc>
          <w:tcPr>
            <w:tcW w:w="135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b/>
                <w:color w:val="00B050"/>
              </w:rPr>
            </w:pPr>
            <w:proofErr w:type="spellStart"/>
            <w:r w:rsidRPr="00B520C4">
              <w:rPr>
                <w:rFonts w:ascii="Helvetica" w:hAnsi="Helvetica" w:cs="Helvetica"/>
                <w:b/>
                <w:color w:val="00B050"/>
              </w:rPr>
              <w:t>n.a</w:t>
            </w:r>
            <w:proofErr w:type="spellEnd"/>
            <w:r w:rsidRPr="00B520C4">
              <w:rPr>
                <w:rFonts w:ascii="Helvetica" w:hAnsi="Helvetica" w:cs="Helvetica"/>
                <w:b/>
                <w:color w:val="00B050"/>
              </w:rPr>
              <w:t>.</w:t>
            </w:r>
          </w:p>
        </w:tc>
      </w:tr>
      <w:tr w:rsidR="00143981" w:rsidRPr="005E28A5" w:rsidTr="002525D4">
        <w:trPr>
          <w:trHeight w:val="20"/>
          <w:jc w:val="center"/>
        </w:trPr>
        <w:tc>
          <w:tcPr>
            <w:tcW w:w="4495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FF0000"/>
              </w:rPr>
            </w:pPr>
            <w:proofErr w:type="spellStart"/>
            <w:r w:rsidRPr="00B520C4">
              <w:rPr>
                <w:rFonts w:ascii="Helvetica" w:hAnsi="Helvetica" w:cs="Helvetica"/>
                <w:color w:val="FF0000"/>
              </w:rPr>
              <w:t>Eicosanoic</w:t>
            </w:r>
            <w:proofErr w:type="spellEnd"/>
            <w:r w:rsidRPr="00B520C4">
              <w:rPr>
                <w:rFonts w:ascii="Helvetica" w:hAnsi="Helvetica" w:cs="Helvetica"/>
                <w:color w:val="FF0000"/>
              </w:rPr>
              <w:t xml:space="preserve"> acid</w:t>
            </w:r>
          </w:p>
        </w:tc>
        <w:tc>
          <w:tcPr>
            <w:tcW w:w="171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FF0000"/>
              </w:rPr>
            </w:pPr>
            <w:r w:rsidRPr="00B520C4">
              <w:rPr>
                <w:rFonts w:ascii="Helvetica" w:hAnsi="Helvetica" w:cs="Helvetica"/>
                <w:color w:val="FF0000"/>
              </w:rPr>
              <w:t>C20:0</w:t>
            </w:r>
          </w:p>
        </w:tc>
        <w:tc>
          <w:tcPr>
            <w:tcW w:w="171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FF0000"/>
              </w:rPr>
            </w:pPr>
            <w:r w:rsidRPr="00B520C4">
              <w:rPr>
                <w:rFonts w:ascii="Helvetica" w:hAnsi="Helvetica" w:cs="Helvetica"/>
                <w:color w:val="FF0000"/>
              </w:rPr>
              <w:t>6.1 E-05</w:t>
            </w:r>
          </w:p>
        </w:tc>
        <w:tc>
          <w:tcPr>
            <w:tcW w:w="135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FF0000"/>
              </w:rPr>
            </w:pPr>
            <w:r w:rsidRPr="00B520C4">
              <w:rPr>
                <w:rFonts w:ascii="Helvetica" w:hAnsi="Helvetica" w:cs="Helvetica"/>
                <w:color w:val="FF0000"/>
              </w:rPr>
              <w:t>16.0</w:t>
            </w:r>
          </w:p>
        </w:tc>
      </w:tr>
      <w:tr w:rsidR="00143981" w:rsidRPr="005E28A5" w:rsidTr="002525D4">
        <w:trPr>
          <w:trHeight w:val="20"/>
          <w:jc w:val="center"/>
        </w:trPr>
        <w:tc>
          <w:tcPr>
            <w:tcW w:w="4495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FF0000"/>
              </w:rPr>
            </w:pPr>
            <w:r w:rsidRPr="00B520C4">
              <w:rPr>
                <w:rFonts w:ascii="Helvetica" w:hAnsi="Helvetica" w:cs="Helvetica"/>
                <w:color w:val="FF0000"/>
              </w:rPr>
              <w:t>11-cis-Eicosenoic acid</w:t>
            </w:r>
          </w:p>
        </w:tc>
        <w:tc>
          <w:tcPr>
            <w:tcW w:w="171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FF0000"/>
              </w:rPr>
            </w:pPr>
            <w:r w:rsidRPr="00B520C4">
              <w:rPr>
                <w:rFonts w:ascii="Helvetica" w:hAnsi="Helvetica" w:cs="Helvetica"/>
                <w:color w:val="FF0000"/>
              </w:rPr>
              <w:t>11c-C20:1</w:t>
            </w:r>
          </w:p>
        </w:tc>
        <w:tc>
          <w:tcPr>
            <w:tcW w:w="171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FF0000"/>
              </w:rPr>
            </w:pPr>
            <w:r w:rsidRPr="00B520C4">
              <w:rPr>
                <w:rFonts w:ascii="Helvetica" w:hAnsi="Helvetica" w:cs="Helvetica"/>
                <w:color w:val="FF0000"/>
              </w:rPr>
              <w:t>5.6 E-05</w:t>
            </w:r>
          </w:p>
        </w:tc>
        <w:tc>
          <w:tcPr>
            <w:tcW w:w="135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FF0000"/>
              </w:rPr>
            </w:pPr>
            <w:r w:rsidRPr="00B520C4">
              <w:rPr>
                <w:rFonts w:ascii="Helvetica" w:hAnsi="Helvetica" w:cs="Helvetica"/>
                <w:color w:val="FF0000"/>
              </w:rPr>
              <w:t>38.7</w:t>
            </w:r>
          </w:p>
        </w:tc>
      </w:tr>
      <w:tr w:rsidR="00143981" w:rsidRPr="005E28A5" w:rsidTr="002525D4">
        <w:trPr>
          <w:trHeight w:val="20"/>
          <w:jc w:val="center"/>
        </w:trPr>
        <w:tc>
          <w:tcPr>
            <w:tcW w:w="4495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FF0000"/>
              </w:rPr>
            </w:pPr>
            <w:r w:rsidRPr="00B520C4">
              <w:rPr>
                <w:rFonts w:ascii="Helvetica" w:hAnsi="Helvetica" w:cs="Helvetica"/>
                <w:color w:val="FF0000"/>
              </w:rPr>
              <w:t>Arachidonic acid (AA)</w:t>
            </w:r>
          </w:p>
        </w:tc>
        <w:tc>
          <w:tcPr>
            <w:tcW w:w="171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FF0000"/>
              </w:rPr>
            </w:pPr>
            <w:r w:rsidRPr="00B520C4">
              <w:rPr>
                <w:rFonts w:ascii="Helvetica" w:hAnsi="Helvetica" w:cs="Helvetica"/>
                <w:color w:val="FF0000"/>
              </w:rPr>
              <w:t>C20:4</w:t>
            </w:r>
          </w:p>
        </w:tc>
        <w:tc>
          <w:tcPr>
            <w:tcW w:w="171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b/>
                <w:color w:val="FF0000"/>
              </w:rPr>
            </w:pPr>
            <w:r w:rsidRPr="00B520C4">
              <w:rPr>
                <w:rFonts w:ascii="Helvetica" w:hAnsi="Helvetica" w:cs="Helvetica"/>
                <w:b/>
                <w:color w:val="FF0000"/>
              </w:rPr>
              <w:t>9.8 E-02</w:t>
            </w:r>
          </w:p>
        </w:tc>
        <w:tc>
          <w:tcPr>
            <w:tcW w:w="135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FF0000"/>
              </w:rPr>
            </w:pPr>
            <w:r w:rsidRPr="00B520C4">
              <w:rPr>
                <w:rFonts w:ascii="Helvetica" w:hAnsi="Helvetica" w:cs="Helvetica"/>
                <w:color w:val="FF0000"/>
              </w:rPr>
              <w:t>0.8</w:t>
            </w:r>
          </w:p>
        </w:tc>
      </w:tr>
      <w:tr w:rsidR="00143981" w:rsidRPr="005E28A5" w:rsidTr="002525D4">
        <w:trPr>
          <w:trHeight w:val="20"/>
          <w:jc w:val="center"/>
        </w:trPr>
        <w:tc>
          <w:tcPr>
            <w:tcW w:w="4495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FF0000"/>
              </w:rPr>
            </w:pPr>
            <w:proofErr w:type="spellStart"/>
            <w:r w:rsidRPr="00B520C4">
              <w:rPr>
                <w:rFonts w:ascii="Helvetica" w:hAnsi="Helvetica" w:cs="Helvetica"/>
                <w:color w:val="FF0000"/>
              </w:rPr>
              <w:t>Eicosapentanoic</w:t>
            </w:r>
            <w:proofErr w:type="spellEnd"/>
            <w:r w:rsidRPr="00B520C4">
              <w:rPr>
                <w:rFonts w:ascii="Helvetica" w:hAnsi="Helvetica" w:cs="Helvetica"/>
                <w:color w:val="FF0000"/>
              </w:rPr>
              <w:t xml:space="preserve"> acid (EPA)</w:t>
            </w:r>
          </w:p>
        </w:tc>
        <w:tc>
          <w:tcPr>
            <w:tcW w:w="171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FF0000"/>
              </w:rPr>
            </w:pPr>
            <w:r w:rsidRPr="00B520C4">
              <w:rPr>
                <w:rFonts w:ascii="Helvetica" w:hAnsi="Helvetica" w:cs="Helvetica"/>
                <w:color w:val="FF0000"/>
              </w:rPr>
              <w:t>C20:5</w:t>
            </w:r>
          </w:p>
        </w:tc>
        <w:tc>
          <w:tcPr>
            <w:tcW w:w="171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FF0000"/>
              </w:rPr>
            </w:pPr>
            <w:r w:rsidRPr="00B520C4">
              <w:rPr>
                <w:rFonts w:ascii="Helvetica" w:hAnsi="Helvetica" w:cs="Helvetica"/>
                <w:color w:val="FF0000"/>
              </w:rPr>
              <w:t>5.2 E-05</w:t>
            </w:r>
          </w:p>
        </w:tc>
        <w:tc>
          <w:tcPr>
            <w:tcW w:w="135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FF0000"/>
              </w:rPr>
            </w:pPr>
            <w:r w:rsidRPr="00B520C4">
              <w:rPr>
                <w:rFonts w:ascii="Helvetica" w:hAnsi="Helvetica" w:cs="Helvetica"/>
                <w:color w:val="FF0000"/>
              </w:rPr>
              <w:t>21.5</w:t>
            </w:r>
          </w:p>
        </w:tc>
      </w:tr>
      <w:tr w:rsidR="00143981" w:rsidRPr="005E28A5" w:rsidTr="002525D4">
        <w:trPr>
          <w:trHeight w:val="20"/>
          <w:jc w:val="center"/>
        </w:trPr>
        <w:tc>
          <w:tcPr>
            <w:tcW w:w="4495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FF0000"/>
              </w:rPr>
            </w:pPr>
            <w:proofErr w:type="spellStart"/>
            <w:r w:rsidRPr="00B520C4">
              <w:rPr>
                <w:rFonts w:ascii="Helvetica" w:hAnsi="Helvetica" w:cs="Helvetica"/>
                <w:color w:val="FF0000"/>
              </w:rPr>
              <w:t>Heneisosanoic</w:t>
            </w:r>
            <w:proofErr w:type="spellEnd"/>
            <w:r w:rsidRPr="00B520C4">
              <w:rPr>
                <w:rFonts w:ascii="Helvetica" w:hAnsi="Helvetica" w:cs="Helvetica"/>
                <w:color w:val="FF0000"/>
              </w:rPr>
              <w:t xml:space="preserve"> acid</w:t>
            </w:r>
          </w:p>
        </w:tc>
        <w:tc>
          <w:tcPr>
            <w:tcW w:w="171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FF0000"/>
              </w:rPr>
            </w:pPr>
            <w:r w:rsidRPr="00B520C4">
              <w:rPr>
                <w:rFonts w:ascii="Helvetica" w:hAnsi="Helvetica" w:cs="Helvetica"/>
                <w:color w:val="FF0000"/>
              </w:rPr>
              <w:t>C21:0</w:t>
            </w:r>
          </w:p>
        </w:tc>
        <w:tc>
          <w:tcPr>
            <w:tcW w:w="171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FF0000"/>
              </w:rPr>
            </w:pPr>
            <w:r w:rsidRPr="00B520C4">
              <w:rPr>
                <w:rFonts w:ascii="Helvetica" w:hAnsi="Helvetica" w:cs="Helvetica"/>
                <w:color w:val="FF0000"/>
              </w:rPr>
              <w:t>2.0 E-05</w:t>
            </w:r>
          </w:p>
        </w:tc>
        <w:tc>
          <w:tcPr>
            <w:tcW w:w="135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FF0000"/>
              </w:rPr>
            </w:pPr>
            <w:r w:rsidRPr="00B520C4">
              <w:rPr>
                <w:rFonts w:ascii="Helvetica" w:hAnsi="Helvetica" w:cs="Helvetica"/>
                <w:color w:val="FF0000"/>
              </w:rPr>
              <w:t>24.8</w:t>
            </w:r>
          </w:p>
        </w:tc>
      </w:tr>
      <w:tr w:rsidR="00143981" w:rsidRPr="005E28A5" w:rsidTr="002525D4">
        <w:trPr>
          <w:trHeight w:val="20"/>
          <w:jc w:val="center"/>
        </w:trPr>
        <w:tc>
          <w:tcPr>
            <w:tcW w:w="4495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FF0000"/>
              </w:rPr>
            </w:pPr>
            <w:proofErr w:type="spellStart"/>
            <w:r w:rsidRPr="00B520C4">
              <w:rPr>
                <w:rFonts w:ascii="Helvetica" w:hAnsi="Helvetica" w:cs="Helvetica"/>
                <w:color w:val="FF0000"/>
              </w:rPr>
              <w:t>Docosanoic</w:t>
            </w:r>
            <w:proofErr w:type="spellEnd"/>
            <w:r w:rsidRPr="00B520C4">
              <w:rPr>
                <w:rFonts w:ascii="Helvetica" w:hAnsi="Helvetica" w:cs="Helvetica"/>
                <w:color w:val="FF0000"/>
              </w:rPr>
              <w:t xml:space="preserve"> acid</w:t>
            </w:r>
          </w:p>
        </w:tc>
        <w:tc>
          <w:tcPr>
            <w:tcW w:w="171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FF0000"/>
              </w:rPr>
            </w:pPr>
            <w:r w:rsidRPr="00B520C4">
              <w:rPr>
                <w:rFonts w:ascii="Helvetica" w:hAnsi="Helvetica" w:cs="Helvetica"/>
                <w:color w:val="FF0000"/>
              </w:rPr>
              <w:t>C22:0</w:t>
            </w:r>
          </w:p>
        </w:tc>
        <w:tc>
          <w:tcPr>
            <w:tcW w:w="171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FF0000"/>
              </w:rPr>
            </w:pPr>
            <w:r w:rsidRPr="00B520C4">
              <w:rPr>
                <w:rFonts w:ascii="Helvetica" w:hAnsi="Helvetica" w:cs="Helvetica"/>
                <w:color w:val="FF0000"/>
              </w:rPr>
              <w:t>1.9 E-05</w:t>
            </w:r>
          </w:p>
        </w:tc>
        <w:tc>
          <w:tcPr>
            <w:tcW w:w="135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FF0000"/>
              </w:rPr>
            </w:pPr>
            <w:r w:rsidRPr="00B520C4">
              <w:rPr>
                <w:rFonts w:ascii="Helvetica" w:hAnsi="Helvetica" w:cs="Helvetica"/>
                <w:color w:val="FF0000"/>
              </w:rPr>
              <w:t>13.1</w:t>
            </w:r>
          </w:p>
        </w:tc>
      </w:tr>
      <w:tr w:rsidR="00143981" w:rsidRPr="005E28A5" w:rsidTr="002525D4">
        <w:trPr>
          <w:trHeight w:val="20"/>
          <w:jc w:val="center"/>
        </w:trPr>
        <w:tc>
          <w:tcPr>
            <w:tcW w:w="4495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FF0000"/>
              </w:rPr>
            </w:pPr>
            <w:proofErr w:type="spellStart"/>
            <w:r w:rsidRPr="00B520C4">
              <w:rPr>
                <w:rFonts w:ascii="Helvetica" w:hAnsi="Helvetica" w:cs="Helvetica"/>
                <w:color w:val="FF0000"/>
              </w:rPr>
              <w:t>Erucic</w:t>
            </w:r>
            <w:proofErr w:type="spellEnd"/>
            <w:r w:rsidRPr="00B520C4">
              <w:rPr>
                <w:rFonts w:ascii="Helvetica" w:hAnsi="Helvetica" w:cs="Helvetica"/>
                <w:color w:val="FF0000"/>
              </w:rPr>
              <w:t xml:space="preserve"> acid</w:t>
            </w:r>
          </w:p>
        </w:tc>
        <w:tc>
          <w:tcPr>
            <w:tcW w:w="171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FF0000"/>
              </w:rPr>
            </w:pPr>
            <w:r w:rsidRPr="00B520C4">
              <w:rPr>
                <w:rFonts w:ascii="Helvetica" w:hAnsi="Helvetica" w:cs="Helvetica"/>
                <w:color w:val="FF0000"/>
              </w:rPr>
              <w:t>13c-C22:1</w:t>
            </w:r>
          </w:p>
        </w:tc>
        <w:tc>
          <w:tcPr>
            <w:tcW w:w="171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FF0000"/>
              </w:rPr>
            </w:pPr>
            <w:r w:rsidRPr="00B520C4">
              <w:rPr>
                <w:rFonts w:ascii="Helvetica" w:hAnsi="Helvetica" w:cs="Helvetica"/>
                <w:color w:val="FF0000"/>
              </w:rPr>
              <w:t>3.6 E-05</w:t>
            </w:r>
          </w:p>
        </w:tc>
        <w:tc>
          <w:tcPr>
            <w:tcW w:w="135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FF0000"/>
              </w:rPr>
            </w:pPr>
            <w:r w:rsidRPr="00B520C4">
              <w:rPr>
                <w:rFonts w:ascii="Helvetica" w:hAnsi="Helvetica" w:cs="Helvetica"/>
                <w:color w:val="FF0000"/>
              </w:rPr>
              <w:t>3.6</w:t>
            </w:r>
          </w:p>
        </w:tc>
      </w:tr>
      <w:tr w:rsidR="00143981" w:rsidRPr="005E28A5" w:rsidTr="002525D4">
        <w:trPr>
          <w:trHeight w:val="20"/>
          <w:jc w:val="center"/>
        </w:trPr>
        <w:tc>
          <w:tcPr>
            <w:tcW w:w="4495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FF0000"/>
              </w:rPr>
            </w:pPr>
            <w:r w:rsidRPr="00B520C4">
              <w:rPr>
                <w:rFonts w:ascii="Helvetica" w:hAnsi="Helvetica" w:cs="Helvetica"/>
                <w:color w:val="FF0000"/>
              </w:rPr>
              <w:t>Tetracosanoic acid</w:t>
            </w:r>
          </w:p>
        </w:tc>
        <w:tc>
          <w:tcPr>
            <w:tcW w:w="171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FF0000"/>
              </w:rPr>
            </w:pPr>
            <w:r w:rsidRPr="00B520C4">
              <w:rPr>
                <w:rFonts w:ascii="Helvetica" w:hAnsi="Helvetica" w:cs="Helvetica"/>
                <w:color w:val="FF0000"/>
              </w:rPr>
              <w:t>C24:0</w:t>
            </w:r>
          </w:p>
        </w:tc>
        <w:tc>
          <w:tcPr>
            <w:tcW w:w="171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FF0000"/>
              </w:rPr>
            </w:pPr>
            <w:r w:rsidRPr="00B520C4">
              <w:rPr>
                <w:rFonts w:ascii="Helvetica" w:hAnsi="Helvetica" w:cs="Helvetica"/>
                <w:color w:val="FF0000"/>
              </w:rPr>
              <w:t>4.9 E-06</w:t>
            </w:r>
          </w:p>
        </w:tc>
        <w:tc>
          <w:tcPr>
            <w:tcW w:w="135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FF0000"/>
              </w:rPr>
            </w:pPr>
            <w:r w:rsidRPr="00B520C4">
              <w:rPr>
                <w:rFonts w:ascii="Helvetica" w:hAnsi="Helvetica" w:cs="Helvetica"/>
                <w:color w:val="FF0000"/>
              </w:rPr>
              <w:t>27.6</w:t>
            </w:r>
          </w:p>
        </w:tc>
      </w:tr>
      <w:tr w:rsidR="00143981" w:rsidRPr="005E28A5" w:rsidTr="002525D4">
        <w:trPr>
          <w:trHeight w:val="20"/>
          <w:jc w:val="center"/>
        </w:trPr>
        <w:tc>
          <w:tcPr>
            <w:tcW w:w="4495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FF0000"/>
              </w:rPr>
            </w:pPr>
            <w:r w:rsidRPr="00B520C4">
              <w:rPr>
                <w:rFonts w:ascii="Helvetica" w:hAnsi="Helvetica" w:cs="Helvetica"/>
                <w:color w:val="FF0000"/>
              </w:rPr>
              <w:t>15-cis-Tetracisenoic acid</w:t>
            </w:r>
          </w:p>
        </w:tc>
        <w:tc>
          <w:tcPr>
            <w:tcW w:w="1710" w:type="dxa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FF0000"/>
              </w:rPr>
            </w:pPr>
            <w:r w:rsidRPr="00B520C4">
              <w:rPr>
                <w:rFonts w:ascii="Helvetica" w:hAnsi="Helvetica" w:cs="Helvetica"/>
                <w:color w:val="FF0000"/>
              </w:rPr>
              <w:t>15c-C24:1</w:t>
            </w:r>
          </w:p>
        </w:tc>
        <w:tc>
          <w:tcPr>
            <w:tcW w:w="3060" w:type="dxa"/>
            <w:gridSpan w:val="2"/>
            <w:vAlign w:val="center"/>
          </w:tcPr>
          <w:p w:rsidR="00143981" w:rsidRPr="00B520C4" w:rsidRDefault="00143981" w:rsidP="002525D4">
            <w:pPr>
              <w:spacing w:after="60"/>
              <w:ind w:right="-18"/>
              <w:jc w:val="both"/>
              <w:rPr>
                <w:rFonts w:ascii="Helvetica" w:hAnsi="Helvetica" w:cs="Helvetica"/>
                <w:color w:val="FF0000"/>
              </w:rPr>
            </w:pPr>
            <w:r w:rsidRPr="00B520C4">
              <w:rPr>
                <w:rFonts w:ascii="Helvetica" w:hAnsi="Helvetica" w:cs="Helvetica"/>
                <w:color w:val="FF0000"/>
              </w:rPr>
              <w:t>not found</w:t>
            </w:r>
          </w:p>
        </w:tc>
      </w:tr>
    </w:tbl>
    <w:p w:rsidR="00652757" w:rsidRPr="00143981" w:rsidRDefault="00652757" w:rsidP="00143981">
      <w:pPr>
        <w:rPr>
          <w:rFonts w:ascii="Helvetica" w:hAnsi="Helvetica" w:cs="Helvetica"/>
          <w:sz w:val="24"/>
          <w:szCs w:val="24"/>
        </w:rPr>
      </w:pPr>
    </w:p>
    <w:sectPr w:rsidR="00652757" w:rsidRPr="00143981">
      <w:pgSz w:w="12240" w:h="15840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F6C54"/>
    <w:multiLevelType w:val="hybridMultilevel"/>
    <w:tmpl w:val="288E36E4"/>
    <w:lvl w:ilvl="0" w:tplc="371A659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E62F3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5CA2B9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06514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590A4D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68D04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24935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F4E3D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3AFD1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5F0B38"/>
    <w:multiLevelType w:val="hybridMultilevel"/>
    <w:tmpl w:val="24B210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6F204C"/>
    <w:multiLevelType w:val="multilevel"/>
    <w:tmpl w:val="96081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362"/>
    <w:rsid w:val="00143981"/>
    <w:rsid w:val="001E0E79"/>
    <w:rsid w:val="004D2DE1"/>
    <w:rsid w:val="004F6723"/>
    <w:rsid w:val="00552362"/>
    <w:rsid w:val="005F439F"/>
    <w:rsid w:val="00652757"/>
    <w:rsid w:val="00B715CF"/>
    <w:rsid w:val="00C47012"/>
    <w:rsid w:val="00D03061"/>
    <w:rsid w:val="00E16E4D"/>
    <w:rsid w:val="00F40E6D"/>
    <w:rsid w:val="00F41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68B4B9-859A-4595-B9C0-1218A473D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6E4D"/>
  </w:style>
  <w:style w:type="paragraph" w:styleId="Heading1">
    <w:name w:val="heading 1"/>
    <w:basedOn w:val="Normal"/>
    <w:next w:val="Normal"/>
    <w:link w:val="Heading1Char"/>
    <w:uiPriority w:val="9"/>
    <w:qFormat/>
    <w:rsid w:val="005523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552362"/>
    <w:pPr>
      <w:spacing w:before="100" w:beforeAutospacing="1" w:after="100" w:afterAutospacing="1" w:line="240" w:lineRule="auto"/>
      <w:jc w:val="center"/>
      <w:outlineLvl w:val="2"/>
    </w:pPr>
    <w:rPr>
      <w:rFonts w:ascii="Helvetica" w:eastAsia="Times New Roman" w:hAnsi="Helvetica" w:cs="Times New Roman"/>
      <w:bCs/>
      <w:color w:val="2E74B5" w:themeColor="accent1" w:themeShade="BF"/>
      <w:sz w:val="24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5236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236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52362"/>
    <w:rPr>
      <w:rFonts w:ascii="Helvetica" w:eastAsia="Times New Roman" w:hAnsi="Helvetica" w:cs="Times New Roman"/>
      <w:bCs/>
      <w:color w:val="2E74B5" w:themeColor="accent1" w:themeShade="BF"/>
      <w:sz w:val="24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5236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ListParagraph">
    <w:name w:val="List Paragraph"/>
    <w:basedOn w:val="Normal"/>
    <w:uiPriority w:val="34"/>
    <w:qFormat/>
    <w:rsid w:val="005523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DefaultParagraphFont"/>
    <w:uiPriority w:val="99"/>
    <w:unhideWhenUsed/>
    <w:rsid w:val="00552362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552362"/>
    <w:rPr>
      <w:i/>
      <w:iCs/>
    </w:rPr>
  </w:style>
  <w:style w:type="character" w:customStyle="1" w:styleId="apple-converted-space">
    <w:name w:val="apple-converted-space"/>
    <w:basedOn w:val="DefaultParagraphFont"/>
    <w:rsid w:val="00552362"/>
  </w:style>
  <w:style w:type="character" w:customStyle="1" w:styleId="highlight">
    <w:name w:val="highlight"/>
    <w:basedOn w:val="DefaultParagraphFont"/>
    <w:rsid w:val="00552362"/>
  </w:style>
  <w:style w:type="character" w:styleId="FollowedHyperlink">
    <w:name w:val="FollowedHyperlink"/>
    <w:basedOn w:val="DefaultParagraphFont"/>
    <w:uiPriority w:val="99"/>
    <w:semiHidden/>
    <w:unhideWhenUsed/>
    <w:rsid w:val="00552362"/>
    <w:rPr>
      <w:color w:val="954F72" w:themeColor="followed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552362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52362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552362"/>
    <w:pPr>
      <w:spacing w:line="240" w:lineRule="auto"/>
      <w:jc w:val="both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552362"/>
    <w:rPr>
      <w:rFonts w:ascii="Calibri" w:hAnsi="Calibri" w:cs="Calibri"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3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362"/>
    <w:rPr>
      <w:rFonts w:ascii="Segoe UI" w:hAnsi="Segoe UI" w:cs="Segoe UI"/>
      <w:sz w:val="18"/>
      <w:szCs w:val="18"/>
    </w:rPr>
  </w:style>
  <w:style w:type="character" w:customStyle="1" w:styleId="hps">
    <w:name w:val="hps"/>
    <w:basedOn w:val="DefaultParagraphFont"/>
    <w:uiPriority w:val="99"/>
    <w:rsid w:val="00552362"/>
    <w:rPr>
      <w:rFonts w:cs="Times New Roman"/>
    </w:rPr>
  </w:style>
  <w:style w:type="table" w:customStyle="1" w:styleId="PlainTable12">
    <w:name w:val="Plain Table 12"/>
    <w:basedOn w:val="TableNormal"/>
    <w:uiPriority w:val="41"/>
    <w:rsid w:val="0055236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-Accent1">
    <w:name w:val="Grid Table 1 Light Accent 1"/>
    <w:basedOn w:val="TableNormal"/>
    <w:uiPriority w:val="46"/>
    <w:rsid w:val="00552362"/>
    <w:pPr>
      <w:spacing w:after="0" w:line="240" w:lineRule="auto"/>
    </w:pPr>
    <w:rPr>
      <w:lang w:val="de-DE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MDPI62BackMatter">
    <w:name w:val="MDPI_6.2_BackMatter"/>
    <w:qFormat/>
    <w:rsid w:val="00552362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bidi="en-US"/>
    </w:rPr>
  </w:style>
  <w:style w:type="paragraph" w:styleId="NoSpacing">
    <w:name w:val="No Spacing"/>
    <w:link w:val="NoSpacingChar"/>
    <w:uiPriority w:val="1"/>
    <w:qFormat/>
    <w:rsid w:val="00552362"/>
    <w:pPr>
      <w:spacing w:after="0" w:line="240" w:lineRule="auto"/>
      <w:jc w:val="both"/>
    </w:pPr>
    <w:rPr>
      <w:rFonts w:ascii="Helvetica" w:hAnsi="Helvetica"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552362"/>
    <w:rPr>
      <w:rFonts w:ascii="Helvetica" w:hAnsi="Helvetica"/>
      <w:sz w:val="24"/>
    </w:rPr>
  </w:style>
  <w:style w:type="character" w:customStyle="1" w:styleId="toptext">
    <w:name w:val="top__text"/>
    <w:basedOn w:val="DefaultParagraphFont"/>
    <w:rsid w:val="00552362"/>
  </w:style>
  <w:style w:type="paragraph" w:customStyle="1" w:styleId="paragraph">
    <w:name w:val="paragraph"/>
    <w:basedOn w:val="Normal"/>
    <w:rsid w:val="005523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55236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523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2362"/>
  </w:style>
  <w:style w:type="paragraph" w:styleId="Footer">
    <w:name w:val="footer"/>
    <w:basedOn w:val="Normal"/>
    <w:link w:val="FooterChar"/>
    <w:uiPriority w:val="99"/>
    <w:unhideWhenUsed/>
    <w:rsid w:val="005523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362"/>
  </w:style>
  <w:style w:type="table" w:styleId="TableGrid">
    <w:name w:val="Table Grid"/>
    <w:basedOn w:val="TableNormal"/>
    <w:uiPriority w:val="39"/>
    <w:rsid w:val="00552362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ene">
    <w:name w:val="gene"/>
    <w:basedOn w:val="DefaultParagraphFont"/>
    <w:rsid w:val="00552362"/>
  </w:style>
  <w:style w:type="paragraph" w:styleId="Revision">
    <w:name w:val="Revision"/>
    <w:hidden/>
    <w:uiPriority w:val="99"/>
    <w:semiHidden/>
    <w:rsid w:val="00552362"/>
    <w:pPr>
      <w:spacing w:after="0" w:line="240" w:lineRule="auto"/>
    </w:pPr>
    <w:rPr>
      <w:lang w:val="de-DE"/>
    </w:rPr>
  </w:style>
  <w:style w:type="paragraph" w:styleId="Title">
    <w:name w:val="Title"/>
    <w:basedOn w:val="Normal"/>
    <w:next w:val="Normal"/>
    <w:link w:val="TitleChar"/>
    <w:uiPriority w:val="10"/>
    <w:qFormat/>
    <w:rsid w:val="005523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523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5523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23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23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23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2362"/>
    <w:rPr>
      <w:b/>
      <w:b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2362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52362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552362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552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MHH</Company>
  <LinksUpToDate>false</LinksUpToDate>
  <CharactersWithSpaces>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Sliusarenko, Mariana</dc:creator>
  <cp:keywords/>
  <dc:description/>
  <cp:lastModifiedBy>Sliusarenko, Mariana</cp:lastModifiedBy>
  <cp:revision>7</cp:revision>
  <dcterms:created xsi:type="dcterms:W3CDTF">2024-04-17T08:27:00Z</dcterms:created>
  <dcterms:modified xsi:type="dcterms:W3CDTF">2024-04-22T10:40:00Z</dcterms:modified>
</cp:coreProperties>
</file>