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4759" w14:textId="38280437" w:rsidR="003D1B12" w:rsidRPr="003D1B12" w:rsidRDefault="003D1B12" w:rsidP="003D1B12">
      <w:pPr>
        <w:rPr>
          <w:b/>
          <w:bCs/>
          <w:szCs w:val="21"/>
          <w:lang w:val="en-GB"/>
        </w:rPr>
      </w:pPr>
      <w:bookmarkStart w:id="0" w:name="_Hlk156386390"/>
      <w:bookmarkStart w:id="1" w:name="_Hlk156231398"/>
      <w:r w:rsidRPr="003D1B12">
        <w:rPr>
          <w:b/>
          <w:bCs/>
          <w:szCs w:val="21"/>
          <w:lang w:val="en-GB"/>
        </w:rPr>
        <w:t>Supplementary File 1</w:t>
      </w:r>
      <w:r w:rsidRPr="003D1B12">
        <w:rPr>
          <w:rFonts w:hint="eastAsia"/>
          <w:b/>
          <w:bCs/>
          <w:szCs w:val="21"/>
          <w:lang w:val="en-GB"/>
        </w:rPr>
        <w:t>:</w:t>
      </w:r>
      <w:r w:rsidRPr="003D1B12">
        <w:rPr>
          <w:b/>
          <w:bCs/>
        </w:rPr>
        <w:t xml:space="preserve"> The detection for m</w:t>
      </w:r>
      <w:r w:rsidRPr="003D1B12">
        <w:rPr>
          <w:b/>
          <w:bCs/>
          <w:vertAlign w:val="superscript"/>
        </w:rPr>
        <w:t>5</w:t>
      </w:r>
      <w:r w:rsidRPr="003D1B12">
        <w:rPr>
          <w:b/>
          <w:bCs/>
        </w:rPr>
        <w:t>C in RNA</w:t>
      </w:r>
      <w:r w:rsidRPr="003D1B12">
        <w:rPr>
          <w:b/>
          <w:bCs/>
          <w:szCs w:val="21"/>
          <w:lang w:val="en-GB"/>
        </w:rPr>
        <w:t>.</w:t>
      </w:r>
    </w:p>
    <w:tbl>
      <w:tblPr>
        <w:tblStyle w:val="a9"/>
        <w:tblpPr w:leftFromText="180" w:rightFromText="180" w:vertAnchor="text" w:horzAnchor="margin" w:tblpXSpec="center" w:tblpY="188"/>
        <w:tblW w:w="8789" w:type="dxa"/>
        <w:tblLook w:val="04A0" w:firstRow="1" w:lastRow="0" w:firstColumn="1" w:lastColumn="0" w:noHBand="0" w:noVBand="1"/>
      </w:tblPr>
      <w:tblGrid>
        <w:gridCol w:w="1418"/>
        <w:gridCol w:w="2835"/>
        <w:gridCol w:w="4536"/>
      </w:tblGrid>
      <w:tr w:rsidR="00CF1054" w:rsidRPr="007405BC" w14:paraId="1B431BF5" w14:textId="77777777" w:rsidTr="00E70ED2">
        <w:tc>
          <w:tcPr>
            <w:tcW w:w="1418" w:type="dxa"/>
          </w:tcPr>
          <w:p w14:paraId="3BFB8818" w14:textId="77777777" w:rsidR="00CF1054" w:rsidRPr="007405BC" w:rsidRDefault="00CF1054" w:rsidP="008E68BE">
            <w:pPr>
              <w:widowControl/>
              <w:jc w:val="center"/>
              <w:rPr>
                <w:rFonts w:eastAsia="等线"/>
                <w:b/>
                <w:sz w:val="22"/>
              </w:rPr>
            </w:pPr>
            <w:r w:rsidRPr="007405BC">
              <w:rPr>
                <w:rFonts w:eastAsia="等线"/>
                <w:b/>
                <w:sz w:val="22"/>
              </w:rPr>
              <w:t>Detection method</w:t>
            </w:r>
          </w:p>
        </w:tc>
        <w:tc>
          <w:tcPr>
            <w:tcW w:w="2835" w:type="dxa"/>
          </w:tcPr>
          <w:p w14:paraId="3BA0C8E0" w14:textId="77777777" w:rsidR="00CF1054" w:rsidRPr="007405BC" w:rsidRDefault="00CF1054" w:rsidP="008E68BE">
            <w:pPr>
              <w:widowControl/>
              <w:jc w:val="center"/>
              <w:rPr>
                <w:rFonts w:eastAsia="等线"/>
                <w:b/>
                <w:sz w:val="22"/>
              </w:rPr>
            </w:pPr>
            <w:r w:rsidRPr="007405BC">
              <w:rPr>
                <w:rFonts w:eastAsia="等线"/>
                <w:b/>
                <w:sz w:val="22"/>
              </w:rPr>
              <w:t>Advantages</w:t>
            </w:r>
          </w:p>
        </w:tc>
        <w:tc>
          <w:tcPr>
            <w:tcW w:w="4536" w:type="dxa"/>
          </w:tcPr>
          <w:p w14:paraId="22471025" w14:textId="77777777" w:rsidR="00CF1054" w:rsidRPr="007405BC" w:rsidRDefault="00CF1054" w:rsidP="008E68BE">
            <w:pPr>
              <w:jc w:val="center"/>
              <w:rPr>
                <w:b/>
              </w:rPr>
            </w:pPr>
            <w:r w:rsidRPr="007405BC">
              <w:rPr>
                <w:b/>
              </w:rPr>
              <w:t>Disadvantages</w:t>
            </w:r>
          </w:p>
        </w:tc>
      </w:tr>
      <w:tr w:rsidR="00CF1054" w:rsidRPr="007405BC" w14:paraId="2AABB951" w14:textId="77777777" w:rsidTr="00E70ED2">
        <w:tc>
          <w:tcPr>
            <w:tcW w:w="1418" w:type="dxa"/>
          </w:tcPr>
          <w:p w14:paraId="78944889" w14:textId="77777777" w:rsidR="00CF1054" w:rsidRPr="007405BC" w:rsidRDefault="00CF1054" w:rsidP="008E68BE">
            <w:pPr>
              <w:jc w:val="center"/>
            </w:pPr>
            <w:r w:rsidRPr="007405BC">
              <w:rPr>
                <w:rFonts w:hint="eastAsia"/>
              </w:rPr>
              <w:t>B</w:t>
            </w:r>
            <w:r w:rsidRPr="007405BC">
              <w:t>S-seq</w:t>
            </w:r>
          </w:p>
        </w:tc>
        <w:tc>
          <w:tcPr>
            <w:tcW w:w="2835" w:type="dxa"/>
          </w:tcPr>
          <w:p w14:paraId="6BAFBB5C" w14:textId="77777777" w:rsidR="00CF1054" w:rsidRPr="007405BC" w:rsidRDefault="00CF1054" w:rsidP="008E68BE">
            <w:pPr>
              <w:jc w:val="center"/>
            </w:pPr>
            <w:r w:rsidRPr="007405BC">
              <w:t>Single nucleotide resolution;</w:t>
            </w:r>
          </w:p>
          <w:p w14:paraId="4FB3A18C" w14:textId="77777777" w:rsidR="00CF1054" w:rsidRPr="007405BC" w:rsidRDefault="00CF1054" w:rsidP="008E68BE">
            <w:pPr>
              <w:jc w:val="center"/>
            </w:pPr>
            <w:r w:rsidRPr="007405BC">
              <w:t>Primitive methylation patterns.</w:t>
            </w:r>
          </w:p>
          <w:p w14:paraId="39494BB4" w14:textId="77777777" w:rsidR="00CF1054" w:rsidRPr="007405BC" w:rsidRDefault="00CF1054" w:rsidP="008E68BE">
            <w:pPr>
              <w:jc w:val="center"/>
            </w:pPr>
          </w:p>
        </w:tc>
        <w:tc>
          <w:tcPr>
            <w:tcW w:w="4536" w:type="dxa"/>
          </w:tcPr>
          <w:p w14:paraId="4BEA1C0B" w14:textId="77777777" w:rsidR="00CF1054" w:rsidRPr="007405BC" w:rsidRDefault="00CF1054" w:rsidP="008E68BE">
            <w:pPr>
              <w:jc w:val="center"/>
            </w:pPr>
            <w:r w:rsidRPr="007405BC">
              <w:t>Influenced by the secondary structure of RNA;</w:t>
            </w:r>
          </w:p>
          <w:p w14:paraId="6F42C229" w14:textId="549496B0" w:rsidR="00CF1054" w:rsidRPr="007405BC" w:rsidRDefault="00CF1054" w:rsidP="008E68BE">
            <w:pPr>
              <w:jc w:val="center"/>
            </w:pPr>
            <w:r w:rsidRPr="007405BC">
              <w:t xml:space="preserve">Disability for distinguishing </w:t>
            </w:r>
            <w:r w:rsidR="00BB24F8" w:rsidRPr="007405BC">
              <w:t>m</w:t>
            </w:r>
            <w:r w:rsidR="00BB24F8" w:rsidRPr="007405BC">
              <w:rPr>
                <w:vertAlign w:val="superscript"/>
              </w:rPr>
              <w:t>5</w:t>
            </w:r>
            <w:r w:rsidR="00BB24F8" w:rsidRPr="007405BC">
              <w:t>C</w:t>
            </w:r>
            <w:r w:rsidRPr="007405BC">
              <w:t xml:space="preserve"> from other type of cytosine modifications,</w:t>
            </w:r>
          </w:p>
          <w:p w14:paraId="6F1F9BDF" w14:textId="77777777" w:rsidR="00CF1054" w:rsidRPr="007405BC" w:rsidRDefault="00CF1054" w:rsidP="008E68BE">
            <w:pPr>
              <w:jc w:val="center"/>
            </w:pPr>
            <w:r w:rsidRPr="007405BC">
              <w:t>Causes RNA damage.</w:t>
            </w:r>
          </w:p>
        </w:tc>
      </w:tr>
      <w:tr w:rsidR="00CF1054" w:rsidRPr="007405BC" w14:paraId="3C9E07BC" w14:textId="77777777" w:rsidTr="00E70ED2">
        <w:tc>
          <w:tcPr>
            <w:tcW w:w="1418" w:type="dxa"/>
          </w:tcPr>
          <w:p w14:paraId="18F12348" w14:textId="76B74CE7" w:rsidR="00CF1054" w:rsidRPr="007405BC" w:rsidRDefault="00BB24F8" w:rsidP="008E68BE">
            <w:pPr>
              <w:jc w:val="center"/>
            </w:pPr>
            <w:r w:rsidRPr="007405BC">
              <w:t>m</w:t>
            </w:r>
            <w:r w:rsidRPr="007405BC">
              <w:rPr>
                <w:vertAlign w:val="superscript"/>
              </w:rPr>
              <w:t>5</w:t>
            </w:r>
            <w:r w:rsidRPr="007405BC">
              <w:t>C</w:t>
            </w:r>
            <w:r w:rsidR="00CF1054" w:rsidRPr="007405BC">
              <w:t>-RIP-seq</w:t>
            </w:r>
          </w:p>
        </w:tc>
        <w:tc>
          <w:tcPr>
            <w:tcW w:w="2835" w:type="dxa"/>
          </w:tcPr>
          <w:p w14:paraId="75E3463D" w14:textId="77777777" w:rsidR="00CF1054" w:rsidRPr="007405BC" w:rsidRDefault="00CF1054" w:rsidP="008E68BE">
            <w:pPr>
              <w:jc w:val="center"/>
            </w:pPr>
            <w:r w:rsidRPr="007405BC">
              <w:t>Distinguishable between m</w:t>
            </w:r>
            <w:r w:rsidRPr="007405BC">
              <w:rPr>
                <w:vertAlign w:val="superscript"/>
              </w:rPr>
              <w:t>5</w:t>
            </w:r>
            <w:r w:rsidRPr="007405BC">
              <w:t>C and other</w:t>
            </w:r>
            <w:r w:rsidRPr="007405BC">
              <w:rPr>
                <w:rFonts w:hint="eastAsia"/>
              </w:rPr>
              <w:t xml:space="preserve"> </w:t>
            </w:r>
            <w:r w:rsidRPr="007405BC">
              <w:t>types of cytosine modifications.</w:t>
            </w:r>
          </w:p>
          <w:p w14:paraId="2B0A7E22" w14:textId="77777777" w:rsidR="00CF1054" w:rsidRPr="007405BC" w:rsidRDefault="00CF1054" w:rsidP="008E68BE">
            <w:pPr>
              <w:jc w:val="center"/>
            </w:pPr>
          </w:p>
        </w:tc>
        <w:tc>
          <w:tcPr>
            <w:tcW w:w="4536" w:type="dxa"/>
          </w:tcPr>
          <w:p w14:paraId="4C95AE73" w14:textId="77777777" w:rsidR="00CF1054" w:rsidRPr="007405BC" w:rsidRDefault="00CF1054" w:rsidP="008E68BE">
            <w:pPr>
              <w:jc w:val="center"/>
            </w:pPr>
            <w:r w:rsidRPr="007405BC">
              <w:t>Insensitive to low-abundance m</w:t>
            </w:r>
            <w:r w:rsidRPr="007405BC">
              <w:rPr>
                <w:vertAlign w:val="superscript"/>
              </w:rPr>
              <w:t>5</w:t>
            </w:r>
            <w:r w:rsidRPr="007405BC">
              <w:t>C;</w:t>
            </w:r>
          </w:p>
          <w:p w14:paraId="25525249" w14:textId="77777777" w:rsidR="00CF1054" w:rsidRPr="007405BC" w:rsidRDefault="00CF1054" w:rsidP="008E68BE">
            <w:pPr>
              <w:jc w:val="center"/>
            </w:pPr>
            <w:r w:rsidRPr="007405BC">
              <w:t>Influenced by the secondany structure of RNA;</w:t>
            </w:r>
          </w:p>
          <w:p w14:paraId="622B928F" w14:textId="77777777" w:rsidR="00CF1054" w:rsidRPr="007405BC" w:rsidRDefault="00CF1054" w:rsidP="008E68BE">
            <w:pPr>
              <w:jc w:val="center"/>
            </w:pPr>
            <w:r w:rsidRPr="007405BC">
              <w:t>Relatively low esolution;</w:t>
            </w:r>
          </w:p>
          <w:p w14:paraId="3CA26233" w14:textId="77777777" w:rsidR="00CF1054" w:rsidRPr="007405BC" w:rsidRDefault="00CF1054" w:rsidP="008E68BE">
            <w:pPr>
              <w:jc w:val="center"/>
            </w:pPr>
            <w:r w:rsidRPr="007405BC">
              <w:t>Highly dependent on antibody specificity.</w:t>
            </w:r>
          </w:p>
        </w:tc>
      </w:tr>
      <w:tr w:rsidR="00CF1054" w:rsidRPr="007405BC" w14:paraId="75E55406" w14:textId="77777777" w:rsidTr="00E70ED2">
        <w:tc>
          <w:tcPr>
            <w:tcW w:w="1418" w:type="dxa"/>
          </w:tcPr>
          <w:p w14:paraId="159B7C89" w14:textId="77777777" w:rsidR="00CF1054" w:rsidRPr="007405BC" w:rsidRDefault="00CF1054" w:rsidP="008E68BE">
            <w:pPr>
              <w:jc w:val="center"/>
            </w:pPr>
            <w:r w:rsidRPr="007405BC">
              <w:t>miCLIP-seq</w:t>
            </w:r>
          </w:p>
          <w:p w14:paraId="090540F4" w14:textId="77777777" w:rsidR="00CF1054" w:rsidRPr="007405BC" w:rsidRDefault="00CF1054" w:rsidP="008E68BE">
            <w:pPr>
              <w:jc w:val="center"/>
            </w:pPr>
          </w:p>
        </w:tc>
        <w:tc>
          <w:tcPr>
            <w:tcW w:w="2835" w:type="dxa"/>
          </w:tcPr>
          <w:p w14:paraId="2999986C" w14:textId="169B3172" w:rsidR="00CF1054" w:rsidRPr="007405BC" w:rsidRDefault="00CF1054" w:rsidP="008E68BE">
            <w:pPr>
              <w:jc w:val="center"/>
            </w:pPr>
            <w:r w:rsidRPr="007405BC">
              <w:t xml:space="preserve">Specific detection of the </w:t>
            </w:r>
            <w:r w:rsidR="00BB24F8" w:rsidRPr="007405BC">
              <w:t>m</w:t>
            </w:r>
            <w:r w:rsidR="00BB24F8" w:rsidRPr="007405BC">
              <w:rPr>
                <w:vertAlign w:val="superscript"/>
              </w:rPr>
              <w:t>5</w:t>
            </w:r>
            <w:r w:rsidR="00BB24F8" w:rsidRPr="007405BC">
              <w:t>C</w:t>
            </w:r>
            <w:r w:rsidRPr="007405BC">
              <w:t xml:space="preserve"> sites of NSUN2 methyltransferase.</w:t>
            </w:r>
          </w:p>
          <w:p w14:paraId="04794187" w14:textId="77777777" w:rsidR="00CF1054" w:rsidRPr="007405BC" w:rsidRDefault="00CF1054" w:rsidP="008E68BE">
            <w:pPr>
              <w:jc w:val="center"/>
            </w:pPr>
          </w:p>
        </w:tc>
        <w:tc>
          <w:tcPr>
            <w:tcW w:w="4536" w:type="dxa"/>
          </w:tcPr>
          <w:p w14:paraId="3AD386CD" w14:textId="438EB3CD" w:rsidR="00CF1054" w:rsidRPr="007405BC" w:rsidRDefault="00CF1054" w:rsidP="008E68BE">
            <w:pPr>
              <w:jc w:val="center"/>
            </w:pPr>
            <w:r w:rsidRPr="007405BC">
              <w:t xml:space="preserve">Unable to detect </w:t>
            </w:r>
            <w:r w:rsidR="00BB24F8" w:rsidRPr="007405BC">
              <w:t>m</w:t>
            </w:r>
            <w:r w:rsidR="00BB24F8" w:rsidRPr="007405BC">
              <w:rPr>
                <w:vertAlign w:val="superscript"/>
              </w:rPr>
              <w:t>5</w:t>
            </w:r>
            <w:r w:rsidR="00BB24F8" w:rsidRPr="007405BC">
              <w:t>C</w:t>
            </w:r>
            <w:r w:rsidRPr="007405BC">
              <w:t xml:space="preserve"> sites of other methyltransferases;</w:t>
            </w:r>
          </w:p>
          <w:p w14:paraId="5FE72722" w14:textId="77777777" w:rsidR="00CF1054" w:rsidRPr="007405BC" w:rsidRDefault="00CF1054" w:rsidP="008E68BE">
            <w:pPr>
              <w:jc w:val="center"/>
            </w:pPr>
            <w:r w:rsidRPr="007405BC">
              <w:t>Highly dependent on antibody specifity;</w:t>
            </w:r>
          </w:p>
          <w:p w14:paraId="41D53A30" w14:textId="3DA0BBA7" w:rsidR="00CF1054" w:rsidRPr="007405BC" w:rsidRDefault="00CF1054" w:rsidP="008E68BE">
            <w:pPr>
              <w:jc w:val="center"/>
            </w:pPr>
            <w:r w:rsidRPr="007405BC">
              <w:t>Altered methylation patterns;</w:t>
            </w:r>
          </w:p>
          <w:p w14:paraId="4DB6B908" w14:textId="2C33FD70" w:rsidR="00CF1054" w:rsidRPr="007405BC" w:rsidRDefault="00CF1054" w:rsidP="00E70ED2">
            <w:pPr>
              <w:jc w:val="center"/>
            </w:pPr>
            <w:r w:rsidRPr="007405BC">
              <w:t>Time-consuming;</w:t>
            </w:r>
            <w:r w:rsidR="009F49E1" w:rsidRPr="007405BC">
              <w:t xml:space="preserve"> </w:t>
            </w:r>
            <w:r w:rsidRPr="007405BC">
              <w:t>Expensive.</w:t>
            </w:r>
          </w:p>
        </w:tc>
      </w:tr>
      <w:tr w:rsidR="00CF1054" w:rsidRPr="007405BC" w14:paraId="5DE6B17E" w14:textId="77777777" w:rsidTr="00E70ED2">
        <w:tc>
          <w:tcPr>
            <w:tcW w:w="1418" w:type="dxa"/>
          </w:tcPr>
          <w:p w14:paraId="79D56E80" w14:textId="77777777" w:rsidR="00CF1054" w:rsidRPr="007405BC" w:rsidRDefault="00CF1054" w:rsidP="008E68BE">
            <w:pPr>
              <w:jc w:val="center"/>
            </w:pPr>
            <w:r w:rsidRPr="007405BC">
              <w:t>AZA-lP-seq</w:t>
            </w:r>
          </w:p>
          <w:p w14:paraId="0BFD1C50" w14:textId="77777777" w:rsidR="00CF1054" w:rsidRPr="007405BC" w:rsidRDefault="00CF1054" w:rsidP="008E68BE">
            <w:pPr>
              <w:jc w:val="center"/>
            </w:pPr>
          </w:p>
        </w:tc>
        <w:tc>
          <w:tcPr>
            <w:tcW w:w="2835" w:type="dxa"/>
          </w:tcPr>
          <w:p w14:paraId="0833EDA0" w14:textId="5AC49B82" w:rsidR="00CF1054" w:rsidRPr="007405BC" w:rsidRDefault="00CF1054" w:rsidP="008E68BE">
            <w:pPr>
              <w:jc w:val="center"/>
            </w:pPr>
            <w:r w:rsidRPr="007405BC">
              <w:t xml:space="preserve">MethyItransferase-specific detection of </w:t>
            </w:r>
            <w:r w:rsidR="00BB24F8" w:rsidRPr="007405BC">
              <w:t>m</w:t>
            </w:r>
            <w:r w:rsidR="00BB24F8" w:rsidRPr="007405BC">
              <w:rPr>
                <w:vertAlign w:val="superscript"/>
              </w:rPr>
              <w:t>5</w:t>
            </w:r>
            <w:r w:rsidR="00BB24F8" w:rsidRPr="007405BC">
              <w:t>C</w:t>
            </w:r>
            <w:r w:rsidRPr="007405BC">
              <w:t>;</w:t>
            </w:r>
          </w:p>
          <w:p w14:paraId="4B2FCE51" w14:textId="77777777" w:rsidR="00CF1054" w:rsidRPr="007405BC" w:rsidRDefault="00CF1054" w:rsidP="008E68BE">
            <w:pPr>
              <w:jc w:val="center"/>
            </w:pPr>
            <w:r w:rsidRPr="007405BC">
              <w:t>Single nucleotide resolution.</w:t>
            </w:r>
          </w:p>
        </w:tc>
        <w:tc>
          <w:tcPr>
            <w:tcW w:w="4536" w:type="dxa"/>
          </w:tcPr>
          <w:p w14:paraId="040AE64D" w14:textId="77777777" w:rsidR="00CF1054" w:rsidRPr="007405BC" w:rsidRDefault="00CF1054" w:rsidP="008E68BE">
            <w:pPr>
              <w:jc w:val="center"/>
            </w:pPr>
            <w:r w:rsidRPr="007405BC">
              <w:t>Highly dependent on antibody specificity and 5-azaC binding efficiency;</w:t>
            </w:r>
          </w:p>
          <w:p w14:paraId="3131C887" w14:textId="77777777" w:rsidR="00CF1054" w:rsidRPr="007405BC" w:rsidRDefault="00CF1054" w:rsidP="008E68BE">
            <w:pPr>
              <w:jc w:val="center"/>
            </w:pPr>
            <w:r w:rsidRPr="007405BC">
              <w:t>High toxiciticy of 5-azaC.</w:t>
            </w:r>
          </w:p>
        </w:tc>
      </w:tr>
      <w:tr w:rsidR="00CF1054" w:rsidRPr="007405BC" w14:paraId="5A7C74F2" w14:textId="77777777" w:rsidTr="00E70ED2">
        <w:tc>
          <w:tcPr>
            <w:tcW w:w="1418" w:type="dxa"/>
          </w:tcPr>
          <w:p w14:paraId="76340F6E" w14:textId="77777777" w:rsidR="00CF1054" w:rsidRPr="007405BC" w:rsidRDefault="00CF1054" w:rsidP="008E68BE">
            <w:pPr>
              <w:jc w:val="center"/>
            </w:pPr>
            <w:r w:rsidRPr="007405BC">
              <w:rPr>
                <w:rFonts w:hint="eastAsia"/>
              </w:rPr>
              <w:t>T</w:t>
            </w:r>
            <w:r w:rsidRPr="007405BC">
              <w:t>AWO-seq</w:t>
            </w:r>
          </w:p>
        </w:tc>
        <w:tc>
          <w:tcPr>
            <w:tcW w:w="2835" w:type="dxa"/>
          </w:tcPr>
          <w:p w14:paraId="4640D4F0" w14:textId="77777777" w:rsidR="00CF1054" w:rsidRPr="007405BC" w:rsidRDefault="00CF1054" w:rsidP="008E68BE">
            <w:pPr>
              <w:jc w:val="center"/>
            </w:pPr>
            <w:r w:rsidRPr="007405BC">
              <w:t>Single nucleotide resolution;</w:t>
            </w:r>
          </w:p>
          <w:p w14:paraId="4035DD45" w14:textId="77777777" w:rsidR="00CF1054" w:rsidRPr="007405BC" w:rsidRDefault="00CF1054" w:rsidP="008E68BE">
            <w:pPr>
              <w:jc w:val="center"/>
            </w:pPr>
            <w:r w:rsidRPr="007405BC">
              <w:t>Non-methylated cytosines have a low false positive rate of conversion.</w:t>
            </w:r>
          </w:p>
        </w:tc>
        <w:tc>
          <w:tcPr>
            <w:tcW w:w="4536" w:type="dxa"/>
          </w:tcPr>
          <w:p w14:paraId="6D7670FD" w14:textId="77777777" w:rsidR="00CF1054" w:rsidRPr="007405BC" w:rsidRDefault="00CF1054" w:rsidP="008E68BE">
            <w:pPr>
              <w:jc w:val="center"/>
            </w:pPr>
            <w:r w:rsidRPr="007405BC">
              <w:t>Unstable conversion efficiency;</w:t>
            </w:r>
          </w:p>
          <w:p w14:paraId="73D97A57" w14:textId="77777777" w:rsidR="00CF1054" w:rsidRPr="007405BC" w:rsidRDefault="00CF1054" w:rsidP="008E68BE">
            <w:pPr>
              <w:jc w:val="center"/>
            </w:pPr>
            <w:r w:rsidRPr="007405BC">
              <w:t>Dependent on the oxidation efficiency of peroxotungstate.</w:t>
            </w:r>
          </w:p>
          <w:p w14:paraId="7937531D" w14:textId="77777777" w:rsidR="00CF1054" w:rsidRPr="007405BC" w:rsidRDefault="00CF1054" w:rsidP="008E68BE">
            <w:pPr>
              <w:jc w:val="center"/>
            </w:pPr>
          </w:p>
        </w:tc>
      </w:tr>
      <w:tr w:rsidR="00CF1054" w:rsidRPr="007405BC" w14:paraId="249A04BF" w14:textId="77777777" w:rsidTr="00E70ED2">
        <w:tc>
          <w:tcPr>
            <w:tcW w:w="1418" w:type="dxa"/>
          </w:tcPr>
          <w:p w14:paraId="739F5A07" w14:textId="77777777" w:rsidR="00CF1054" w:rsidRPr="007405BC" w:rsidRDefault="00CF1054" w:rsidP="008E68BE">
            <w:pPr>
              <w:jc w:val="center"/>
            </w:pPr>
            <w:r w:rsidRPr="007405BC">
              <w:rPr>
                <w:szCs w:val="21"/>
              </w:rPr>
              <w:t>Nanopore-seq</w:t>
            </w:r>
          </w:p>
        </w:tc>
        <w:tc>
          <w:tcPr>
            <w:tcW w:w="2835" w:type="dxa"/>
          </w:tcPr>
          <w:p w14:paraId="434DB0E2" w14:textId="77777777" w:rsidR="00CF1054" w:rsidRPr="007405BC" w:rsidRDefault="00CF1054" w:rsidP="008E68BE">
            <w:pPr>
              <w:jc w:val="center"/>
            </w:pPr>
            <w:r w:rsidRPr="007405BC">
              <w:t>Raw DNA or RNA can be directly sequenced.</w:t>
            </w:r>
          </w:p>
          <w:p w14:paraId="1687AF23" w14:textId="77777777" w:rsidR="00CF1054" w:rsidRPr="007405BC" w:rsidRDefault="00CF1054" w:rsidP="008E68BE">
            <w:pPr>
              <w:jc w:val="center"/>
            </w:pPr>
          </w:p>
        </w:tc>
        <w:tc>
          <w:tcPr>
            <w:tcW w:w="4536" w:type="dxa"/>
          </w:tcPr>
          <w:p w14:paraId="098B0B9B" w14:textId="618E6BC1" w:rsidR="00CF1054" w:rsidRPr="007405BC" w:rsidRDefault="00CF1054" w:rsidP="00E70ED2">
            <w:pPr>
              <w:jc w:val="center"/>
            </w:pPr>
            <w:r w:rsidRPr="007405BC">
              <w:t>Expensive;</w:t>
            </w:r>
            <w:r w:rsidR="009F49E1" w:rsidRPr="007405BC">
              <w:t xml:space="preserve"> </w:t>
            </w:r>
            <w:r w:rsidRPr="007405BC">
              <w:t>High error rate;</w:t>
            </w:r>
          </w:p>
          <w:p w14:paraId="3648DED9" w14:textId="77777777" w:rsidR="00CF1054" w:rsidRPr="007405BC" w:rsidRDefault="00CF1054" w:rsidP="008E68BE">
            <w:pPr>
              <w:jc w:val="center"/>
            </w:pPr>
            <w:r w:rsidRPr="007405BC">
              <w:t>Sequencing signals probably affected by multiple nucleotides at the same time.</w:t>
            </w:r>
          </w:p>
        </w:tc>
      </w:tr>
      <w:bookmarkEnd w:id="0"/>
      <w:bookmarkEnd w:id="1"/>
    </w:tbl>
    <w:p w14:paraId="540DB05F" w14:textId="72F0DF52" w:rsidR="009F49E1" w:rsidRPr="00682CBA" w:rsidRDefault="009F49E1" w:rsidP="003D1B12">
      <w:pPr>
        <w:widowControl/>
        <w:jc w:val="left"/>
      </w:pPr>
    </w:p>
    <w:sectPr w:rsidR="009F49E1" w:rsidRPr="00682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184C" w14:textId="77777777" w:rsidR="00AD525F" w:rsidRDefault="00AD525F" w:rsidP="000F4153">
      <w:r>
        <w:separator/>
      </w:r>
    </w:p>
  </w:endnote>
  <w:endnote w:type="continuationSeparator" w:id="0">
    <w:p w14:paraId="18BA5B2F" w14:textId="77777777" w:rsidR="00AD525F" w:rsidRDefault="00AD525F" w:rsidP="000F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7AE7" w14:textId="77777777" w:rsidR="00AD525F" w:rsidRDefault="00AD525F" w:rsidP="000F4153">
      <w:r>
        <w:separator/>
      </w:r>
    </w:p>
  </w:footnote>
  <w:footnote w:type="continuationSeparator" w:id="0">
    <w:p w14:paraId="6B1B8184" w14:textId="77777777" w:rsidR="00AD525F" w:rsidRDefault="00AD525F" w:rsidP="000F4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- 副本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502zrppdewtx4esvpa55zakxvr5sdxeaavr&quot;&gt;My EndNote Library&lt;record-ids&gt;&lt;item&gt;41&lt;/item&gt;&lt;item&gt;42&lt;/item&gt;&lt;item&gt;96&lt;/item&gt;&lt;item&gt;97&lt;/item&gt;&lt;item&gt;137&lt;/item&gt;&lt;item&gt;147&lt;/item&gt;&lt;/record-ids&gt;&lt;/item&gt;&lt;/Libraries&gt;"/>
  </w:docVars>
  <w:rsids>
    <w:rsidRoot w:val="00D708CF"/>
    <w:rsid w:val="00005EF6"/>
    <w:rsid w:val="000074F1"/>
    <w:rsid w:val="000201A3"/>
    <w:rsid w:val="0003254A"/>
    <w:rsid w:val="00033232"/>
    <w:rsid w:val="00034801"/>
    <w:rsid w:val="000351F9"/>
    <w:rsid w:val="00037AB6"/>
    <w:rsid w:val="00051A4A"/>
    <w:rsid w:val="000648F2"/>
    <w:rsid w:val="000823E4"/>
    <w:rsid w:val="0008413F"/>
    <w:rsid w:val="000A685D"/>
    <w:rsid w:val="000C1742"/>
    <w:rsid w:val="000C1805"/>
    <w:rsid w:val="000F4153"/>
    <w:rsid w:val="00103388"/>
    <w:rsid w:val="00103A25"/>
    <w:rsid w:val="0012516F"/>
    <w:rsid w:val="00126D3C"/>
    <w:rsid w:val="001349BD"/>
    <w:rsid w:val="00144ED2"/>
    <w:rsid w:val="00145EFF"/>
    <w:rsid w:val="00154085"/>
    <w:rsid w:val="00154B72"/>
    <w:rsid w:val="00161148"/>
    <w:rsid w:val="001657BF"/>
    <w:rsid w:val="00165AC5"/>
    <w:rsid w:val="001672CA"/>
    <w:rsid w:val="001777CF"/>
    <w:rsid w:val="001806AC"/>
    <w:rsid w:val="00185160"/>
    <w:rsid w:val="00185C4B"/>
    <w:rsid w:val="00192223"/>
    <w:rsid w:val="001B5FF7"/>
    <w:rsid w:val="001F5EA4"/>
    <w:rsid w:val="0020594B"/>
    <w:rsid w:val="00212409"/>
    <w:rsid w:val="002146BD"/>
    <w:rsid w:val="00217707"/>
    <w:rsid w:val="00222039"/>
    <w:rsid w:val="002460E2"/>
    <w:rsid w:val="00277341"/>
    <w:rsid w:val="00291604"/>
    <w:rsid w:val="00293D8C"/>
    <w:rsid w:val="00295AC6"/>
    <w:rsid w:val="002A6240"/>
    <w:rsid w:val="002B42B9"/>
    <w:rsid w:val="002C115A"/>
    <w:rsid w:val="002D5DA7"/>
    <w:rsid w:val="002F468B"/>
    <w:rsid w:val="003001FF"/>
    <w:rsid w:val="00312AB2"/>
    <w:rsid w:val="00316B38"/>
    <w:rsid w:val="0033618A"/>
    <w:rsid w:val="00340025"/>
    <w:rsid w:val="00344F61"/>
    <w:rsid w:val="00360591"/>
    <w:rsid w:val="003B3112"/>
    <w:rsid w:val="003D1B12"/>
    <w:rsid w:val="003D2430"/>
    <w:rsid w:val="003D46DD"/>
    <w:rsid w:val="003E4A21"/>
    <w:rsid w:val="003F0EFC"/>
    <w:rsid w:val="003F167D"/>
    <w:rsid w:val="003F239D"/>
    <w:rsid w:val="003F33EF"/>
    <w:rsid w:val="00421724"/>
    <w:rsid w:val="004429EC"/>
    <w:rsid w:val="00452083"/>
    <w:rsid w:val="004522F2"/>
    <w:rsid w:val="00457147"/>
    <w:rsid w:val="004602B6"/>
    <w:rsid w:val="00470898"/>
    <w:rsid w:val="004806C3"/>
    <w:rsid w:val="00491DE8"/>
    <w:rsid w:val="004A5844"/>
    <w:rsid w:val="004B6D27"/>
    <w:rsid w:val="004D1B60"/>
    <w:rsid w:val="004F3643"/>
    <w:rsid w:val="0050347C"/>
    <w:rsid w:val="00504996"/>
    <w:rsid w:val="00532DD6"/>
    <w:rsid w:val="00596D9A"/>
    <w:rsid w:val="005A4FF1"/>
    <w:rsid w:val="005D5103"/>
    <w:rsid w:val="005E6869"/>
    <w:rsid w:val="005F7A4B"/>
    <w:rsid w:val="006161B8"/>
    <w:rsid w:val="006258BF"/>
    <w:rsid w:val="006327F4"/>
    <w:rsid w:val="00647C3A"/>
    <w:rsid w:val="00654E5A"/>
    <w:rsid w:val="0065616E"/>
    <w:rsid w:val="00657A2A"/>
    <w:rsid w:val="006603E3"/>
    <w:rsid w:val="0066447D"/>
    <w:rsid w:val="00666B23"/>
    <w:rsid w:val="00666C48"/>
    <w:rsid w:val="00673E63"/>
    <w:rsid w:val="00682CBA"/>
    <w:rsid w:val="00683710"/>
    <w:rsid w:val="00690763"/>
    <w:rsid w:val="006A65D7"/>
    <w:rsid w:val="006A7406"/>
    <w:rsid w:val="006B6365"/>
    <w:rsid w:val="006C1C59"/>
    <w:rsid w:val="006C29AC"/>
    <w:rsid w:val="006C7CA4"/>
    <w:rsid w:val="006D00FD"/>
    <w:rsid w:val="006F75B0"/>
    <w:rsid w:val="00704F26"/>
    <w:rsid w:val="0071475F"/>
    <w:rsid w:val="007405BC"/>
    <w:rsid w:val="00765A8D"/>
    <w:rsid w:val="00772274"/>
    <w:rsid w:val="00790D73"/>
    <w:rsid w:val="007972CB"/>
    <w:rsid w:val="007A15EC"/>
    <w:rsid w:val="007E556A"/>
    <w:rsid w:val="007F25C9"/>
    <w:rsid w:val="007F389D"/>
    <w:rsid w:val="008072AE"/>
    <w:rsid w:val="00810C9C"/>
    <w:rsid w:val="00811516"/>
    <w:rsid w:val="00813C75"/>
    <w:rsid w:val="00816EE7"/>
    <w:rsid w:val="00837F86"/>
    <w:rsid w:val="00847D8A"/>
    <w:rsid w:val="0085610B"/>
    <w:rsid w:val="00865D99"/>
    <w:rsid w:val="00894D01"/>
    <w:rsid w:val="00894F1A"/>
    <w:rsid w:val="008A4A51"/>
    <w:rsid w:val="008C1675"/>
    <w:rsid w:val="00925AFE"/>
    <w:rsid w:val="00950F60"/>
    <w:rsid w:val="00954911"/>
    <w:rsid w:val="00954D70"/>
    <w:rsid w:val="0095503A"/>
    <w:rsid w:val="00965E71"/>
    <w:rsid w:val="009666F0"/>
    <w:rsid w:val="00975AA9"/>
    <w:rsid w:val="0097648F"/>
    <w:rsid w:val="00981B98"/>
    <w:rsid w:val="00983639"/>
    <w:rsid w:val="00997A50"/>
    <w:rsid w:val="009A1EA9"/>
    <w:rsid w:val="009A3CE2"/>
    <w:rsid w:val="009A7A6B"/>
    <w:rsid w:val="009B01EA"/>
    <w:rsid w:val="009B5A12"/>
    <w:rsid w:val="009C5480"/>
    <w:rsid w:val="009D13C4"/>
    <w:rsid w:val="009D16BA"/>
    <w:rsid w:val="009E7062"/>
    <w:rsid w:val="009F49E1"/>
    <w:rsid w:val="00A255BA"/>
    <w:rsid w:val="00A3318F"/>
    <w:rsid w:val="00A631C0"/>
    <w:rsid w:val="00A84F2F"/>
    <w:rsid w:val="00A92E6C"/>
    <w:rsid w:val="00AA3D6C"/>
    <w:rsid w:val="00AA7253"/>
    <w:rsid w:val="00AB12E8"/>
    <w:rsid w:val="00AB46D6"/>
    <w:rsid w:val="00AC0EA5"/>
    <w:rsid w:val="00AC75AE"/>
    <w:rsid w:val="00AD525F"/>
    <w:rsid w:val="00AF54D2"/>
    <w:rsid w:val="00AF7CC2"/>
    <w:rsid w:val="00B00E4C"/>
    <w:rsid w:val="00B02716"/>
    <w:rsid w:val="00B2083B"/>
    <w:rsid w:val="00B439F5"/>
    <w:rsid w:val="00B668CE"/>
    <w:rsid w:val="00B8713E"/>
    <w:rsid w:val="00BA1FE4"/>
    <w:rsid w:val="00BB24F8"/>
    <w:rsid w:val="00BF6548"/>
    <w:rsid w:val="00C01DE1"/>
    <w:rsid w:val="00C01F69"/>
    <w:rsid w:val="00C10AD2"/>
    <w:rsid w:val="00C22296"/>
    <w:rsid w:val="00C25923"/>
    <w:rsid w:val="00C356B8"/>
    <w:rsid w:val="00C459CF"/>
    <w:rsid w:val="00C6277F"/>
    <w:rsid w:val="00C63AD1"/>
    <w:rsid w:val="00C649CC"/>
    <w:rsid w:val="00C67BE0"/>
    <w:rsid w:val="00C72705"/>
    <w:rsid w:val="00C833C0"/>
    <w:rsid w:val="00C870A1"/>
    <w:rsid w:val="00CA7359"/>
    <w:rsid w:val="00CC1837"/>
    <w:rsid w:val="00CE7E47"/>
    <w:rsid w:val="00CF1054"/>
    <w:rsid w:val="00D10641"/>
    <w:rsid w:val="00D31A80"/>
    <w:rsid w:val="00D5281E"/>
    <w:rsid w:val="00D708CF"/>
    <w:rsid w:val="00D813C3"/>
    <w:rsid w:val="00D9383C"/>
    <w:rsid w:val="00DB59A1"/>
    <w:rsid w:val="00DC0703"/>
    <w:rsid w:val="00DD0FC9"/>
    <w:rsid w:val="00DD5FCD"/>
    <w:rsid w:val="00DE513F"/>
    <w:rsid w:val="00DE5681"/>
    <w:rsid w:val="00DE6179"/>
    <w:rsid w:val="00DF0FDC"/>
    <w:rsid w:val="00E177C6"/>
    <w:rsid w:val="00E245E3"/>
    <w:rsid w:val="00E25862"/>
    <w:rsid w:val="00E60BE3"/>
    <w:rsid w:val="00E70ED2"/>
    <w:rsid w:val="00E81E2C"/>
    <w:rsid w:val="00E91EC7"/>
    <w:rsid w:val="00E93E2C"/>
    <w:rsid w:val="00E9433B"/>
    <w:rsid w:val="00EA1432"/>
    <w:rsid w:val="00EC7502"/>
    <w:rsid w:val="00ED4C18"/>
    <w:rsid w:val="00F7652B"/>
    <w:rsid w:val="00F86B41"/>
    <w:rsid w:val="00F907EC"/>
    <w:rsid w:val="00F934AF"/>
    <w:rsid w:val="00F9677E"/>
    <w:rsid w:val="00FA0F83"/>
    <w:rsid w:val="00FB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0FC478"/>
  <w14:defaultImageDpi w14:val="330"/>
  <w15:chartTrackingRefBased/>
  <w15:docId w15:val="{1B4CBA19-B348-498F-86BD-F5EC691A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1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153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0F4153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0F4153"/>
    <w:rPr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0F4153"/>
    <w:rPr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0F4153"/>
    <w:rPr>
      <w:noProof/>
      <w:sz w:val="20"/>
    </w:rPr>
  </w:style>
  <w:style w:type="character" w:styleId="a7">
    <w:name w:val="Hyperlink"/>
    <w:basedOn w:val="a0"/>
    <w:uiPriority w:val="99"/>
    <w:unhideWhenUsed/>
    <w:rsid w:val="000F415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F4153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F1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E4A21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3E4A21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3E4A21"/>
  </w:style>
  <w:style w:type="paragraph" w:styleId="ad">
    <w:name w:val="annotation subject"/>
    <w:basedOn w:val="ab"/>
    <w:next w:val="ab"/>
    <w:link w:val="ae"/>
    <w:uiPriority w:val="99"/>
    <w:semiHidden/>
    <w:unhideWhenUsed/>
    <w:rsid w:val="003E4A2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E4A21"/>
    <w:rPr>
      <w:b/>
      <w:bCs/>
    </w:rPr>
  </w:style>
  <w:style w:type="paragraph" w:styleId="af">
    <w:name w:val="Revision"/>
    <w:hidden/>
    <w:uiPriority w:val="99"/>
    <w:semiHidden/>
    <w:rsid w:val="00217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周佳乐</dc:creator>
  <cp:keywords/>
  <dc:description/>
  <cp:lastModifiedBy>Yang Han</cp:lastModifiedBy>
  <cp:revision>7</cp:revision>
  <cp:lastPrinted>2024-01-20T06:06:00Z</cp:lastPrinted>
  <dcterms:created xsi:type="dcterms:W3CDTF">2025-02-15T12:57:00Z</dcterms:created>
  <dcterms:modified xsi:type="dcterms:W3CDTF">2025-03-16T07:29:00Z</dcterms:modified>
</cp:coreProperties>
</file>