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E6BD02C" w:rsidR="00F102CC" w:rsidRPr="003D5AF6" w:rsidRDefault="00A82521">
            <w:pPr>
              <w:rPr>
                <w:rFonts w:ascii="Noto Sans" w:eastAsia="Noto Sans" w:hAnsi="Noto Sans" w:cs="Noto Sans"/>
                <w:bCs/>
                <w:color w:val="434343"/>
                <w:sz w:val="18"/>
                <w:szCs w:val="18"/>
              </w:rPr>
            </w:pPr>
            <w:r>
              <w:rPr>
                <w:rFonts w:ascii="Noto Sans" w:eastAsia="Noto Sans" w:hAnsi="Noto Sans" w:cs="Noto Sans"/>
                <w:bCs/>
                <w:color w:val="434343"/>
                <w:sz w:val="18"/>
                <w:szCs w:val="18"/>
              </w:rPr>
              <w:t>Under ‘Materials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A9E6C77" w:rsidR="00F102CC" w:rsidRPr="003D5AF6" w:rsidRDefault="00921E5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 Material and Methods: "Chromogenic in situ hybridization" section</w:t>
            </w:r>
            <w:r w:rsidR="00F27A91">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1B59849" w:rsidR="00F102CC" w:rsidRPr="003D5AF6" w:rsidRDefault="00921E51">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2</w:t>
            </w:r>
            <w:r w:rsidR="00F27A91">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Materials and Methods: "Generation of zebrafish aqp1a.1 and aqp8a.1 mutants" and "DNA isolation and genotyping" sections.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A780D2D" w:rsidR="00F102CC" w:rsidRPr="003D5AF6" w:rsidRDefault="00921E5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 Material and Methods: "Cell culture" section</w:t>
            </w:r>
            <w:r w:rsidR="00F27A91">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388A9F6" w:rsidR="00F102CC" w:rsidRPr="003D5AF6" w:rsidRDefault="00F27A9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 Materials and Methods: "Zebrafish maintenance and stocks"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4454488" w:rsidR="00F102CC" w:rsidRPr="003D5AF6" w:rsidRDefault="00F27A9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2463B6B" w:rsidR="00F102CC" w:rsidRPr="003D5AF6" w:rsidRDefault="00F27A9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2FA2F09" w:rsidR="00F102CC" w:rsidRPr="003D5AF6" w:rsidRDefault="00F27A9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E4375B4" w:rsidR="00F102CC" w:rsidRDefault="00F27A9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46F1562" w:rsidR="00F102CC" w:rsidRPr="003D5AF6" w:rsidRDefault="00F27A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D5B4B83" w:rsidR="00F102CC" w:rsidRPr="003D5AF6" w:rsidRDefault="00F27A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sidRPr="005063E2">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8786B5B" w:rsidR="00F102CC" w:rsidRPr="003D5AF6" w:rsidRDefault="005063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50A01C3" w:rsidR="00F102CC" w:rsidRPr="003D5AF6" w:rsidRDefault="003B3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E79CC41" w:rsidR="00F102CC" w:rsidRPr="003D5AF6" w:rsidRDefault="003B3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B69DF3A" w:rsidR="00F102CC" w:rsidRPr="003D5AF6" w:rsidRDefault="00FC1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sidRPr="005063E2">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5D6E20E" w:rsidR="00F102CC" w:rsidRPr="003D5AF6" w:rsidRDefault="00FC1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Experiments were replicated 2-6 times (</w:t>
            </w:r>
            <w:r w:rsidR="00F244F8">
              <w:rPr>
                <w:rFonts w:ascii="Noto Sans" w:eastAsia="Noto Sans" w:hAnsi="Noto Sans" w:cs="Noto Sans"/>
                <w:bCs/>
                <w:color w:val="434343"/>
                <w:sz w:val="18"/>
                <w:szCs w:val="18"/>
              </w:rPr>
              <w:t>exact numbers are written in figure legends).</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8C53826" w:rsidR="00F102CC" w:rsidRPr="003D5AF6" w:rsidRDefault="00F24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qPCR data: 3 biological replicates in technical triplicate. All other data are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A09B309" w:rsidR="00F102CC" w:rsidRPr="003D5AF6" w:rsidRDefault="003B3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1CB5169" w:rsidR="00F102CC" w:rsidRPr="003D5AF6" w:rsidRDefault="003B3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"Zebrafish maintenance and stocks"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77FDB5" w:rsidR="00F102CC" w:rsidRPr="003D5AF6" w:rsidRDefault="00FC1B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771AE70" w:rsidR="00F102CC" w:rsidRPr="003D5AF6" w:rsidRDefault="003B3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6826798" w:rsidR="00F102CC" w:rsidRPr="003D5AF6" w:rsidRDefault="000218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were not pre-established. Data points were not omitted.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A77862D" w:rsidR="00F102CC" w:rsidRPr="003D5AF6" w:rsidRDefault="000218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When used, statistical tests are stated in relevant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88D648B" w:rsidR="00F102CC" w:rsidRPr="003D5AF6" w:rsidRDefault="003B3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C33B021" w:rsidR="00F102CC" w:rsidRPr="003D5AF6" w:rsidRDefault="003B3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86042D9" w:rsidR="00F102CC" w:rsidRPr="003D5AF6" w:rsidRDefault="003B3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"Single-cell RNA sequencing data analysis"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C7DE507" w:rsidR="00F102CC" w:rsidRPr="003D5AF6" w:rsidRDefault="003B3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DB1F86E" w:rsidR="00F102CC" w:rsidRPr="003D5AF6" w:rsidRDefault="003B3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F7AAEA" w:rsidR="00F102CC" w:rsidRPr="003D5AF6" w:rsidRDefault="003B3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083EFE9" w:rsidR="00F102CC" w:rsidRPr="003D5AF6" w:rsidRDefault="000218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5184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0F461" w14:textId="77777777" w:rsidR="00D5184E" w:rsidRDefault="00D5184E">
      <w:r>
        <w:separator/>
      </w:r>
    </w:p>
  </w:endnote>
  <w:endnote w:type="continuationSeparator" w:id="0">
    <w:p w14:paraId="4740AF02" w14:textId="77777777" w:rsidR="00D5184E" w:rsidRDefault="00D5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FB854" w14:textId="77777777" w:rsidR="00D5184E" w:rsidRDefault="00D5184E">
      <w:r>
        <w:separator/>
      </w:r>
    </w:p>
  </w:footnote>
  <w:footnote w:type="continuationSeparator" w:id="0">
    <w:p w14:paraId="65DCCB49" w14:textId="77777777" w:rsidR="00D5184E" w:rsidRDefault="00D51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18B6"/>
    <w:rsid w:val="000B600B"/>
    <w:rsid w:val="001B3BCC"/>
    <w:rsid w:val="00200F27"/>
    <w:rsid w:val="002175F8"/>
    <w:rsid w:val="002209A8"/>
    <w:rsid w:val="003159A6"/>
    <w:rsid w:val="003B328E"/>
    <w:rsid w:val="003D5AF6"/>
    <w:rsid w:val="00400C53"/>
    <w:rsid w:val="00427975"/>
    <w:rsid w:val="004E2C31"/>
    <w:rsid w:val="004F7707"/>
    <w:rsid w:val="005063E2"/>
    <w:rsid w:val="005B0259"/>
    <w:rsid w:val="00646E3A"/>
    <w:rsid w:val="007054B6"/>
    <w:rsid w:val="00724044"/>
    <w:rsid w:val="0078687E"/>
    <w:rsid w:val="00921E51"/>
    <w:rsid w:val="009C7B26"/>
    <w:rsid w:val="00A11E52"/>
    <w:rsid w:val="00A82521"/>
    <w:rsid w:val="00B2483D"/>
    <w:rsid w:val="00BD41E9"/>
    <w:rsid w:val="00C06CE3"/>
    <w:rsid w:val="00C84413"/>
    <w:rsid w:val="00D5184E"/>
    <w:rsid w:val="00F102CC"/>
    <w:rsid w:val="00F244F8"/>
    <w:rsid w:val="00F27A91"/>
    <w:rsid w:val="00F44897"/>
    <w:rsid w:val="00F547EA"/>
    <w:rsid w:val="00F91042"/>
    <w:rsid w:val="00FC1B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 Kun Phng</cp:lastModifiedBy>
  <cp:revision>4</cp:revision>
  <dcterms:created xsi:type="dcterms:W3CDTF">2025-01-28T01:31:00Z</dcterms:created>
  <dcterms:modified xsi:type="dcterms:W3CDTF">2025-01-29T01:40:00Z</dcterms:modified>
</cp:coreProperties>
</file>