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B1C3FAC" w:rsidR="00F102CC" w:rsidRPr="003D5AF6" w:rsidRDefault="0023184E">
            <w:pPr>
              <w:rPr>
                <w:rFonts w:ascii="Noto Sans" w:eastAsia="Noto Sans" w:hAnsi="Noto Sans" w:cs="Noto Sans"/>
                <w:bCs/>
                <w:color w:val="434343"/>
                <w:sz w:val="18"/>
                <w:szCs w:val="18"/>
              </w:rPr>
            </w:pPr>
            <w:r w:rsidRPr="0023184E">
              <w:rPr>
                <w:rFonts w:ascii="Noto Sans" w:eastAsia="Noto Sans" w:hAnsi="Noto Sans" w:cs="Noto Sans"/>
                <w:bCs/>
                <w:color w:val="434343"/>
                <w:sz w:val="18"/>
                <w:szCs w:val="18"/>
              </w:rPr>
              <w:t>No new materials are used in this article</w:t>
            </w:r>
            <w:r>
              <w:rPr>
                <w:rFonts w:ascii="宋体" w:eastAsia="宋体" w:hAnsi="宋体" w:cs="宋体" w:hint="eastAsia"/>
                <w:bCs/>
                <w:color w:val="434343"/>
                <w:sz w:val="18"/>
                <w:szCs w:val="18"/>
                <w:lang w:eastAsia="zh-CN"/>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bl>
    <w:tbl>
      <w:tblPr>
        <w:tblW w:w="10410" w:type="dxa"/>
        <w:tblLook w:val="04A0" w:firstRow="1" w:lastRow="0" w:firstColumn="1" w:lastColumn="0" w:noHBand="0" w:noVBand="1"/>
      </w:tblPr>
      <w:tblGrid>
        <w:gridCol w:w="2840"/>
        <w:gridCol w:w="960"/>
        <w:gridCol w:w="960"/>
        <w:gridCol w:w="1920"/>
        <w:gridCol w:w="900"/>
        <w:gridCol w:w="2830"/>
      </w:tblGrid>
      <w:tr w:rsidR="0023184E" w:rsidRPr="0023184E" w14:paraId="3F55EB50" w14:textId="77777777" w:rsidTr="0023184E">
        <w:trPr>
          <w:trHeight w:val="276"/>
        </w:trPr>
        <w:tc>
          <w:tcPr>
            <w:tcW w:w="2840" w:type="dxa"/>
            <w:tcBorders>
              <w:top w:val="single" w:sz="4" w:space="0" w:color="auto"/>
              <w:left w:val="nil"/>
              <w:bottom w:val="single" w:sz="4" w:space="0" w:color="auto"/>
              <w:right w:val="nil"/>
            </w:tcBorders>
            <w:shd w:val="clear" w:color="auto" w:fill="auto"/>
            <w:noWrap/>
            <w:vAlign w:val="bottom"/>
            <w:hideMark/>
          </w:tcPr>
          <w:p w14:paraId="4474153F" w14:textId="77777777" w:rsidR="0023184E" w:rsidRPr="0023184E" w:rsidRDefault="0023184E" w:rsidP="0023184E">
            <w:pPr>
              <w:widowControl/>
              <w:rPr>
                <w:rFonts w:ascii="Times New Roman" w:eastAsia="等线" w:hAnsi="Times New Roman" w:cs="Times New Roman"/>
                <w:color w:val="000000"/>
                <w:lang w:eastAsia="zh-CN"/>
              </w:rPr>
            </w:pPr>
            <w:r w:rsidRPr="0023184E">
              <w:rPr>
                <w:rFonts w:ascii="Times New Roman" w:eastAsia="等线" w:hAnsi="Times New Roman" w:cs="Times New Roman"/>
                <w:color w:val="000000"/>
                <w:lang w:eastAsia="zh-CN"/>
              </w:rPr>
              <w:t>REAGENT or RESOURCE</w:t>
            </w:r>
          </w:p>
        </w:tc>
        <w:tc>
          <w:tcPr>
            <w:tcW w:w="960" w:type="dxa"/>
            <w:tcBorders>
              <w:top w:val="single" w:sz="4" w:space="0" w:color="auto"/>
              <w:left w:val="nil"/>
              <w:bottom w:val="single" w:sz="4" w:space="0" w:color="auto"/>
              <w:right w:val="nil"/>
            </w:tcBorders>
            <w:shd w:val="clear" w:color="auto" w:fill="auto"/>
            <w:noWrap/>
            <w:vAlign w:val="bottom"/>
            <w:hideMark/>
          </w:tcPr>
          <w:p w14:paraId="345FE608" w14:textId="77777777" w:rsidR="0023184E" w:rsidRPr="0023184E" w:rsidRDefault="0023184E" w:rsidP="0023184E">
            <w:pPr>
              <w:widowControl/>
              <w:rPr>
                <w:rFonts w:ascii="Times New Roman" w:eastAsia="等线" w:hAnsi="Times New Roman" w:cs="Times New Roman"/>
                <w:color w:val="000000"/>
                <w:lang w:eastAsia="zh-CN"/>
              </w:rPr>
            </w:pPr>
            <w:r w:rsidRPr="0023184E">
              <w:rPr>
                <w:rFonts w:ascii="Times New Roman" w:eastAsia="等线" w:hAnsi="Times New Roman" w:cs="Times New Roman"/>
                <w:color w:val="000000"/>
                <w:lang w:eastAsia="zh-CN"/>
              </w:rPr>
              <w:t xml:space="preserve">　</w:t>
            </w:r>
          </w:p>
        </w:tc>
        <w:tc>
          <w:tcPr>
            <w:tcW w:w="960" w:type="dxa"/>
            <w:tcBorders>
              <w:top w:val="single" w:sz="4" w:space="0" w:color="auto"/>
              <w:left w:val="nil"/>
              <w:bottom w:val="single" w:sz="4" w:space="0" w:color="auto"/>
              <w:right w:val="nil"/>
            </w:tcBorders>
            <w:shd w:val="clear" w:color="auto" w:fill="auto"/>
            <w:noWrap/>
            <w:vAlign w:val="bottom"/>
            <w:hideMark/>
          </w:tcPr>
          <w:p w14:paraId="5E089A12" w14:textId="77777777" w:rsidR="0023184E" w:rsidRPr="0023184E" w:rsidRDefault="0023184E" w:rsidP="0023184E">
            <w:pPr>
              <w:widowControl/>
              <w:rPr>
                <w:rFonts w:ascii="Times New Roman" w:eastAsia="等线" w:hAnsi="Times New Roman" w:cs="Times New Roman"/>
                <w:color w:val="000000"/>
                <w:lang w:eastAsia="zh-CN"/>
              </w:rPr>
            </w:pPr>
            <w:r w:rsidRPr="0023184E">
              <w:rPr>
                <w:rFonts w:ascii="Times New Roman" w:eastAsia="等线" w:hAnsi="Times New Roman" w:cs="Times New Roman"/>
                <w:color w:val="000000"/>
                <w:lang w:eastAsia="zh-CN"/>
              </w:rPr>
              <w:t xml:space="preserve">　</w:t>
            </w:r>
          </w:p>
        </w:tc>
        <w:tc>
          <w:tcPr>
            <w:tcW w:w="1920" w:type="dxa"/>
            <w:tcBorders>
              <w:top w:val="single" w:sz="4" w:space="0" w:color="auto"/>
              <w:left w:val="nil"/>
              <w:bottom w:val="single" w:sz="4" w:space="0" w:color="auto"/>
              <w:right w:val="nil"/>
            </w:tcBorders>
            <w:shd w:val="clear" w:color="auto" w:fill="auto"/>
            <w:noWrap/>
            <w:vAlign w:val="bottom"/>
            <w:hideMark/>
          </w:tcPr>
          <w:p w14:paraId="0B0B843A" w14:textId="77777777" w:rsidR="0023184E" w:rsidRPr="0023184E" w:rsidRDefault="0023184E" w:rsidP="0023184E">
            <w:pPr>
              <w:widowControl/>
              <w:jc w:val="center"/>
              <w:rPr>
                <w:rFonts w:ascii="Times New Roman" w:eastAsia="等线" w:hAnsi="Times New Roman" w:cs="Times New Roman"/>
                <w:color w:val="000000"/>
                <w:lang w:eastAsia="zh-CN"/>
              </w:rPr>
            </w:pPr>
            <w:r w:rsidRPr="0023184E">
              <w:rPr>
                <w:rFonts w:ascii="Times New Roman" w:eastAsia="等线" w:hAnsi="Times New Roman" w:cs="Times New Roman"/>
                <w:color w:val="000000"/>
                <w:lang w:eastAsia="zh-CN"/>
              </w:rPr>
              <w:t>SOURCE</w:t>
            </w:r>
          </w:p>
        </w:tc>
        <w:tc>
          <w:tcPr>
            <w:tcW w:w="900" w:type="dxa"/>
            <w:tcBorders>
              <w:top w:val="single" w:sz="4" w:space="0" w:color="auto"/>
              <w:left w:val="nil"/>
              <w:bottom w:val="single" w:sz="4" w:space="0" w:color="auto"/>
              <w:right w:val="nil"/>
            </w:tcBorders>
            <w:shd w:val="clear" w:color="auto" w:fill="auto"/>
            <w:noWrap/>
            <w:vAlign w:val="bottom"/>
            <w:hideMark/>
          </w:tcPr>
          <w:p w14:paraId="53DC56D2" w14:textId="77777777" w:rsidR="0023184E" w:rsidRPr="0023184E" w:rsidRDefault="0023184E" w:rsidP="0023184E">
            <w:pPr>
              <w:widowControl/>
              <w:rPr>
                <w:rFonts w:ascii="Times New Roman" w:eastAsia="等线" w:hAnsi="Times New Roman" w:cs="Times New Roman"/>
                <w:color w:val="000000"/>
                <w:lang w:eastAsia="zh-CN"/>
              </w:rPr>
            </w:pPr>
            <w:r w:rsidRPr="0023184E">
              <w:rPr>
                <w:rFonts w:ascii="Times New Roman" w:eastAsia="等线" w:hAnsi="Times New Roman" w:cs="Times New Roman"/>
                <w:color w:val="000000"/>
                <w:lang w:eastAsia="zh-CN"/>
              </w:rPr>
              <w:t xml:space="preserve">　</w:t>
            </w:r>
          </w:p>
        </w:tc>
        <w:tc>
          <w:tcPr>
            <w:tcW w:w="2830" w:type="dxa"/>
            <w:tcBorders>
              <w:top w:val="single" w:sz="4" w:space="0" w:color="auto"/>
              <w:left w:val="nil"/>
              <w:bottom w:val="single" w:sz="4" w:space="0" w:color="auto"/>
              <w:right w:val="nil"/>
            </w:tcBorders>
            <w:shd w:val="clear" w:color="auto" w:fill="auto"/>
            <w:noWrap/>
            <w:vAlign w:val="bottom"/>
            <w:hideMark/>
          </w:tcPr>
          <w:p w14:paraId="46FBA781" w14:textId="77777777" w:rsidR="0023184E" w:rsidRPr="0023184E" w:rsidRDefault="0023184E" w:rsidP="0023184E">
            <w:pPr>
              <w:widowControl/>
              <w:jc w:val="center"/>
              <w:rPr>
                <w:rFonts w:ascii="Times New Roman" w:eastAsia="等线" w:hAnsi="Times New Roman" w:cs="Times New Roman"/>
                <w:color w:val="000000"/>
                <w:lang w:eastAsia="zh-CN"/>
              </w:rPr>
            </w:pPr>
            <w:r w:rsidRPr="0023184E">
              <w:rPr>
                <w:rFonts w:ascii="Times New Roman" w:eastAsia="等线" w:hAnsi="Times New Roman" w:cs="Times New Roman"/>
                <w:color w:val="000000"/>
                <w:lang w:eastAsia="zh-CN"/>
              </w:rPr>
              <w:t>IDENTIFIER</w:t>
            </w:r>
          </w:p>
        </w:tc>
      </w:tr>
      <w:tr w:rsidR="0023184E" w:rsidRPr="0023184E" w14:paraId="66282A5D" w14:textId="77777777" w:rsidTr="0023184E">
        <w:trPr>
          <w:trHeight w:val="276"/>
        </w:trPr>
        <w:tc>
          <w:tcPr>
            <w:tcW w:w="2840" w:type="dxa"/>
            <w:tcBorders>
              <w:top w:val="nil"/>
              <w:left w:val="nil"/>
              <w:bottom w:val="nil"/>
              <w:right w:val="nil"/>
            </w:tcBorders>
            <w:shd w:val="clear" w:color="auto" w:fill="auto"/>
            <w:noWrap/>
            <w:vAlign w:val="bottom"/>
            <w:hideMark/>
          </w:tcPr>
          <w:p w14:paraId="5E3121AB" w14:textId="77777777" w:rsidR="0023184E" w:rsidRPr="0023184E" w:rsidRDefault="0023184E" w:rsidP="0023184E">
            <w:pPr>
              <w:widowControl/>
              <w:rPr>
                <w:rFonts w:ascii="Times New Roman" w:eastAsia="等线" w:hAnsi="Times New Roman" w:cs="Times New Roman"/>
                <w:color w:val="000000"/>
                <w:lang w:eastAsia="zh-CN"/>
              </w:rPr>
            </w:pPr>
            <w:r w:rsidRPr="0023184E">
              <w:rPr>
                <w:rFonts w:ascii="Times New Roman" w:eastAsia="等线" w:hAnsi="Times New Roman" w:cs="Times New Roman"/>
                <w:color w:val="000000"/>
                <w:lang w:eastAsia="zh-CN"/>
              </w:rPr>
              <w:t>Anti-NLRP3</w:t>
            </w:r>
          </w:p>
        </w:tc>
        <w:tc>
          <w:tcPr>
            <w:tcW w:w="4740" w:type="dxa"/>
            <w:gridSpan w:val="4"/>
            <w:tcBorders>
              <w:top w:val="single" w:sz="4" w:space="0" w:color="auto"/>
              <w:left w:val="nil"/>
              <w:bottom w:val="nil"/>
              <w:right w:val="nil"/>
            </w:tcBorders>
            <w:shd w:val="clear" w:color="auto" w:fill="auto"/>
            <w:noWrap/>
            <w:vAlign w:val="bottom"/>
            <w:hideMark/>
          </w:tcPr>
          <w:p w14:paraId="1DE59383" w14:textId="77777777" w:rsidR="0023184E" w:rsidRPr="0023184E" w:rsidRDefault="0023184E" w:rsidP="0023184E">
            <w:pPr>
              <w:widowControl/>
              <w:jc w:val="center"/>
              <w:rPr>
                <w:rFonts w:ascii="Times New Roman" w:eastAsia="等线" w:hAnsi="Times New Roman" w:cs="Times New Roman"/>
                <w:color w:val="000000"/>
                <w:lang w:eastAsia="zh-CN"/>
              </w:rPr>
            </w:pPr>
            <w:r w:rsidRPr="0023184E">
              <w:rPr>
                <w:rFonts w:ascii="Times New Roman" w:eastAsia="等线" w:hAnsi="Times New Roman" w:cs="Times New Roman"/>
                <w:color w:val="000000"/>
                <w:lang w:eastAsia="zh-CN"/>
              </w:rPr>
              <w:t>Cell Signaling Technology</w:t>
            </w:r>
          </w:p>
        </w:tc>
        <w:tc>
          <w:tcPr>
            <w:tcW w:w="2830" w:type="dxa"/>
            <w:tcBorders>
              <w:top w:val="nil"/>
              <w:left w:val="nil"/>
              <w:bottom w:val="nil"/>
              <w:right w:val="nil"/>
            </w:tcBorders>
            <w:shd w:val="clear" w:color="auto" w:fill="auto"/>
            <w:noWrap/>
            <w:vAlign w:val="bottom"/>
            <w:hideMark/>
          </w:tcPr>
          <w:p w14:paraId="0B58BBC5" w14:textId="77777777" w:rsidR="0023184E" w:rsidRPr="0023184E" w:rsidRDefault="0023184E" w:rsidP="0023184E">
            <w:pPr>
              <w:widowControl/>
              <w:jc w:val="center"/>
              <w:rPr>
                <w:rFonts w:ascii="Times New Roman" w:eastAsia="等线" w:hAnsi="Times New Roman" w:cs="Times New Roman"/>
                <w:color w:val="000000"/>
                <w:lang w:eastAsia="zh-CN"/>
              </w:rPr>
            </w:pPr>
            <w:r w:rsidRPr="0023184E">
              <w:rPr>
                <w:rFonts w:ascii="Times New Roman" w:eastAsia="等线" w:hAnsi="Times New Roman" w:cs="Times New Roman"/>
                <w:color w:val="000000"/>
                <w:lang w:eastAsia="zh-CN"/>
              </w:rPr>
              <w:t>#15101 RRID AB_2722591</w:t>
            </w:r>
          </w:p>
        </w:tc>
      </w:tr>
      <w:tr w:rsidR="0023184E" w:rsidRPr="0023184E" w14:paraId="0B93811F" w14:textId="77777777" w:rsidTr="0023184E">
        <w:trPr>
          <w:trHeight w:val="276"/>
        </w:trPr>
        <w:tc>
          <w:tcPr>
            <w:tcW w:w="2840" w:type="dxa"/>
            <w:tcBorders>
              <w:top w:val="nil"/>
              <w:left w:val="nil"/>
              <w:bottom w:val="nil"/>
              <w:right w:val="nil"/>
            </w:tcBorders>
            <w:shd w:val="clear" w:color="auto" w:fill="auto"/>
            <w:noWrap/>
            <w:vAlign w:val="bottom"/>
            <w:hideMark/>
          </w:tcPr>
          <w:p w14:paraId="2DEE1BA9" w14:textId="77777777" w:rsidR="0023184E" w:rsidRPr="0023184E" w:rsidRDefault="0023184E" w:rsidP="0023184E">
            <w:pPr>
              <w:widowControl/>
              <w:rPr>
                <w:rFonts w:ascii="Times New Roman" w:eastAsia="等线" w:hAnsi="Times New Roman" w:cs="Times New Roman"/>
                <w:color w:val="000000"/>
                <w:lang w:eastAsia="zh-CN"/>
              </w:rPr>
            </w:pPr>
            <w:r w:rsidRPr="0023184E">
              <w:rPr>
                <w:rFonts w:ascii="Times New Roman" w:eastAsia="等线" w:hAnsi="Times New Roman" w:cs="Times New Roman"/>
                <w:color w:val="000000"/>
                <w:lang w:eastAsia="zh-CN"/>
              </w:rPr>
              <w:t>Anti-IL-1β</w:t>
            </w:r>
          </w:p>
        </w:tc>
        <w:tc>
          <w:tcPr>
            <w:tcW w:w="4740" w:type="dxa"/>
            <w:gridSpan w:val="4"/>
            <w:tcBorders>
              <w:top w:val="nil"/>
              <w:left w:val="nil"/>
              <w:bottom w:val="nil"/>
              <w:right w:val="nil"/>
            </w:tcBorders>
            <w:shd w:val="clear" w:color="auto" w:fill="auto"/>
            <w:noWrap/>
            <w:vAlign w:val="bottom"/>
            <w:hideMark/>
          </w:tcPr>
          <w:p w14:paraId="22A7EF20" w14:textId="77777777" w:rsidR="0023184E" w:rsidRPr="0023184E" w:rsidRDefault="0023184E" w:rsidP="0023184E">
            <w:pPr>
              <w:widowControl/>
              <w:jc w:val="center"/>
              <w:rPr>
                <w:rFonts w:ascii="Times New Roman" w:eastAsia="等线" w:hAnsi="Times New Roman" w:cs="Times New Roman"/>
                <w:color w:val="000000"/>
                <w:lang w:eastAsia="zh-CN"/>
              </w:rPr>
            </w:pPr>
            <w:r w:rsidRPr="0023184E">
              <w:rPr>
                <w:rFonts w:ascii="Times New Roman" w:eastAsia="等线" w:hAnsi="Times New Roman" w:cs="Times New Roman"/>
                <w:color w:val="000000"/>
                <w:lang w:eastAsia="zh-CN"/>
              </w:rPr>
              <w:t>Cell Signaling Technology</w:t>
            </w:r>
          </w:p>
        </w:tc>
        <w:tc>
          <w:tcPr>
            <w:tcW w:w="2830" w:type="dxa"/>
            <w:tcBorders>
              <w:top w:val="nil"/>
              <w:left w:val="nil"/>
              <w:bottom w:val="nil"/>
              <w:right w:val="nil"/>
            </w:tcBorders>
            <w:shd w:val="clear" w:color="auto" w:fill="auto"/>
            <w:noWrap/>
            <w:vAlign w:val="bottom"/>
            <w:hideMark/>
          </w:tcPr>
          <w:p w14:paraId="1F8D521A" w14:textId="77777777" w:rsidR="0023184E" w:rsidRPr="0023184E" w:rsidRDefault="0023184E" w:rsidP="0023184E">
            <w:pPr>
              <w:widowControl/>
              <w:jc w:val="center"/>
              <w:rPr>
                <w:rFonts w:ascii="Times New Roman" w:eastAsia="等线" w:hAnsi="Times New Roman" w:cs="Times New Roman"/>
                <w:color w:val="000000"/>
                <w:lang w:eastAsia="zh-CN"/>
              </w:rPr>
            </w:pPr>
            <w:r w:rsidRPr="0023184E">
              <w:rPr>
                <w:rFonts w:ascii="Times New Roman" w:eastAsia="等线" w:hAnsi="Times New Roman" w:cs="Times New Roman"/>
                <w:color w:val="000000"/>
                <w:lang w:eastAsia="zh-CN"/>
              </w:rPr>
              <w:t xml:space="preserve">#12242; </w:t>
            </w:r>
            <w:proofErr w:type="gramStart"/>
            <w:r w:rsidRPr="0023184E">
              <w:rPr>
                <w:rFonts w:ascii="Times New Roman" w:eastAsia="等线" w:hAnsi="Times New Roman" w:cs="Times New Roman"/>
                <w:color w:val="000000"/>
                <w:lang w:eastAsia="zh-CN"/>
              </w:rPr>
              <w:t>RRID:AB</w:t>
            </w:r>
            <w:proofErr w:type="gramEnd"/>
            <w:r w:rsidRPr="0023184E">
              <w:rPr>
                <w:rFonts w:ascii="Times New Roman" w:eastAsia="等线" w:hAnsi="Times New Roman" w:cs="Times New Roman"/>
                <w:color w:val="000000"/>
                <w:lang w:eastAsia="zh-CN"/>
              </w:rPr>
              <w:t>_2715503</w:t>
            </w:r>
          </w:p>
        </w:tc>
      </w:tr>
      <w:tr w:rsidR="0023184E" w:rsidRPr="0023184E" w14:paraId="43280F13" w14:textId="77777777" w:rsidTr="0023184E">
        <w:trPr>
          <w:trHeight w:val="276"/>
        </w:trPr>
        <w:tc>
          <w:tcPr>
            <w:tcW w:w="2840" w:type="dxa"/>
            <w:tcBorders>
              <w:top w:val="nil"/>
              <w:left w:val="nil"/>
              <w:bottom w:val="nil"/>
              <w:right w:val="nil"/>
            </w:tcBorders>
            <w:shd w:val="clear" w:color="auto" w:fill="auto"/>
            <w:noWrap/>
            <w:vAlign w:val="bottom"/>
            <w:hideMark/>
          </w:tcPr>
          <w:p w14:paraId="34CD354A" w14:textId="77777777" w:rsidR="0023184E" w:rsidRPr="0023184E" w:rsidRDefault="0023184E" w:rsidP="0023184E">
            <w:pPr>
              <w:widowControl/>
              <w:rPr>
                <w:rFonts w:ascii="Times New Roman" w:eastAsia="等线" w:hAnsi="Times New Roman" w:cs="Times New Roman"/>
                <w:color w:val="000000"/>
                <w:lang w:eastAsia="zh-CN"/>
              </w:rPr>
            </w:pPr>
            <w:r w:rsidRPr="0023184E">
              <w:rPr>
                <w:rFonts w:ascii="Times New Roman" w:eastAsia="等线" w:hAnsi="Times New Roman" w:cs="Times New Roman"/>
                <w:color w:val="000000"/>
                <w:lang w:eastAsia="zh-CN"/>
              </w:rPr>
              <w:t>Anti-Caspase-1</w:t>
            </w:r>
          </w:p>
        </w:tc>
        <w:tc>
          <w:tcPr>
            <w:tcW w:w="4740" w:type="dxa"/>
            <w:gridSpan w:val="4"/>
            <w:tcBorders>
              <w:top w:val="nil"/>
              <w:left w:val="nil"/>
              <w:bottom w:val="nil"/>
              <w:right w:val="nil"/>
            </w:tcBorders>
            <w:shd w:val="clear" w:color="auto" w:fill="auto"/>
            <w:noWrap/>
            <w:vAlign w:val="bottom"/>
            <w:hideMark/>
          </w:tcPr>
          <w:p w14:paraId="3F82261C" w14:textId="77777777" w:rsidR="0023184E" w:rsidRPr="0023184E" w:rsidRDefault="0023184E" w:rsidP="0023184E">
            <w:pPr>
              <w:widowControl/>
              <w:jc w:val="center"/>
              <w:rPr>
                <w:rFonts w:ascii="Times New Roman" w:eastAsia="等线" w:hAnsi="Times New Roman" w:cs="Times New Roman"/>
                <w:color w:val="000000"/>
                <w:lang w:eastAsia="zh-CN"/>
              </w:rPr>
            </w:pPr>
            <w:r w:rsidRPr="0023184E">
              <w:rPr>
                <w:rFonts w:ascii="Times New Roman" w:eastAsia="等线" w:hAnsi="Times New Roman" w:cs="Times New Roman"/>
                <w:color w:val="000000"/>
                <w:lang w:eastAsia="zh-CN"/>
              </w:rPr>
              <w:t>Abcam</w:t>
            </w:r>
          </w:p>
        </w:tc>
        <w:tc>
          <w:tcPr>
            <w:tcW w:w="2830" w:type="dxa"/>
            <w:tcBorders>
              <w:top w:val="nil"/>
              <w:left w:val="nil"/>
              <w:bottom w:val="nil"/>
              <w:right w:val="nil"/>
            </w:tcBorders>
            <w:shd w:val="clear" w:color="auto" w:fill="auto"/>
            <w:noWrap/>
            <w:vAlign w:val="bottom"/>
            <w:hideMark/>
          </w:tcPr>
          <w:p w14:paraId="7EFCCBEC" w14:textId="77777777" w:rsidR="0023184E" w:rsidRPr="0023184E" w:rsidRDefault="0023184E" w:rsidP="0023184E">
            <w:pPr>
              <w:widowControl/>
              <w:jc w:val="center"/>
              <w:rPr>
                <w:rFonts w:ascii="Times New Roman" w:eastAsia="等线" w:hAnsi="Times New Roman" w:cs="Times New Roman"/>
                <w:color w:val="000000"/>
                <w:lang w:eastAsia="zh-CN"/>
              </w:rPr>
            </w:pPr>
            <w:r w:rsidRPr="0023184E">
              <w:rPr>
                <w:rFonts w:ascii="Times New Roman" w:eastAsia="等线" w:hAnsi="Times New Roman" w:cs="Times New Roman"/>
                <w:color w:val="000000"/>
                <w:lang w:eastAsia="zh-CN"/>
              </w:rPr>
              <w:t xml:space="preserve">ab286125 </w:t>
            </w:r>
          </w:p>
        </w:tc>
      </w:tr>
      <w:tr w:rsidR="0023184E" w:rsidRPr="0023184E" w14:paraId="6A1B3B84" w14:textId="77777777" w:rsidTr="0023184E">
        <w:trPr>
          <w:trHeight w:val="276"/>
        </w:trPr>
        <w:tc>
          <w:tcPr>
            <w:tcW w:w="2840" w:type="dxa"/>
            <w:tcBorders>
              <w:top w:val="nil"/>
              <w:left w:val="nil"/>
              <w:bottom w:val="nil"/>
              <w:right w:val="nil"/>
            </w:tcBorders>
            <w:shd w:val="clear" w:color="auto" w:fill="auto"/>
            <w:noWrap/>
            <w:vAlign w:val="bottom"/>
            <w:hideMark/>
          </w:tcPr>
          <w:p w14:paraId="72D72CEF" w14:textId="77777777" w:rsidR="0023184E" w:rsidRPr="0023184E" w:rsidRDefault="0023184E" w:rsidP="0023184E">
            <w:pPr>
              <w:widowControl/>
              <w:rPr>
                <w:rFonts w:ascii="Times New Roman" w:eastAsia="等线" w:hAnsi="Times New Roman" w:cs="Times New Roman"/>
                <w:color w:val="000000"/>
                <w:lang w:eastAsia="zh-CN"/>
              </w:rPr>
            </w:pPr>
            <w:r w:rsidRPr="0023184E">
              <w:rPr>
                <w:rFonts w:ascii="Times New Roman" w:eastAsia="等线" w:hAnsi="Times New Roman" w:cs="Times New Roman"/>
                <w:color w:val="000000"/>
                <w:lang w:eastAsia="zh-CN"/>
              </w:rPr>
              <w:t>Anti-β-actin</w:t>
            </w:r>
          </w:p>
        </w:tc>
        <w:tc>
          <w:tcPr>
            <w:tcW w:w="4740" w:type="dxa"/>
            <w:gridSpan w:val="4"/>
            <w:tcBorders>
              <w:top w:val="nil"/>
              <w:left w:val="nil"/>
              <w:bottom w:val="nil"/>
              <w:right w:val="nil"/>
            </w:tcBorders>
            <w:shd w:val="clear" w:color="auto" w:fill="auto"/>
            <w:noWrap/>
            <w:vAlign w:val="bottom"/>
            <w:hideMark/>
          </w:tcPr>
          <w:p w14:paraId="43E3AF48" w14:textId="77777777" w:rsidR="0023184E" w:rsidRPr="0023184E" w:rsidRDefault="0023184E" w:rsidP="0023184E">
            <w:pPr>
              <w:widowControl/>
              <w:jc w:val="center"/>
              <w:rPr>
                <w:rFonts w:ascii="Times New Roman" w:eastAsia="等线" w:hAnsi="Times New Roman" w:cs="Times New Roman"/>
                <w:color w:val="000000"/>
                <w:lang w:eastAsia="zh-CN"/>
              </w:rPr>
            </w:pPr>
            <w:r w:rsidRPr="0023184E">
              <w:rPr>
                <w:rFonts w:ascii="Times New Roman" w:eastAsia="等线" w:hAnsi="Times New Roman" w:cs="Times New Roman"/>
                <w:color w:val="000000"/>
                <w:lang w:eastAsia="zh-CN"/>
              </w:rPr>
              <w:t>Cell Signaling Technology</w:t>
            </w:r>
          </w:p>
        </w:tc>
        <w:tc>
          <w:tcPr>
            <w:tcW w:w="2830" w:type="dxa"/>
            <w:tcBorders>
              <w:top w:val="nil"/>
              <w:left w:val="nil"/>
              <w:bottom w:val="nil"/>
              <w:right w:val="nil"/>
            </w:tcBorders>
            <w:shd w:val="clear" w:color="auto" w:fill="auto"/>
            <w:noWrap/>
            <w:vAlign w:val="bottom"/>
            <w:hideMark/>
          </w:tcPr>
          <w:p w14:paraId="10C82AB6" w14:textId="77777777" w:rsidR="0023184E" w:rsidRPr="0023184E" w:rsidRDefault="0023184E" w:rsidP="0023184E">
            <w:pPr>
              <w:widowControl/>
              <w:jc w:val="center"/>
              <w:rPr>
                <w:rFonts w:ascii="Times New Roman" w:eastAsia="等线" w:hAnsi="Times New Roman" w:cs="Times New Roman"/>
                <w:color w:val="000000"/>
                <w:lang w:eastAsia="zh-CN"/>
              </w:rPr>
            </w:pPr>
            <w:r w:rsidRPr="0023184E">
              <w:rPr>
                <w:rFonts w:ascii="Times New Roman" w:eastAsia="等线" w:hAnsi="Times New Roman" w:cs="Times New Roman"/>
                <w:color w:val="000000"/>
                <w:lang w:eastAsia="zh-CN"/>
              </w:rPr>
              <w:t>#4970 RRID AB_2223172</w:t>
            </w:r>
          </w:p>
        </w:tc>
      </w:tr>
      <w:tr w:rsidR="0023184E" w:rsidRPr="0023184E" w14:paraId="2DE9466D" w14:textId="77777777" w:rsidTr="0023184E">
        <w:trPr>
          <w:trHeight w:val="276"/>
        </w:trPr>
        <w:tc>
          <w:tcPr>
            <w:tcW w:w="2840" w:type="dxa"/>
            <w:tcBorders>
              <w:top w:val="nil"/>
              <w:left w:val="nil"/>
              <w:bottom w:val="single" w:sz="4" w:space="0" w:color="auto"/>
              <w:right w:val="nil"/>
            </w:tcBorders>
            <w:shd w:val="clear" w:color="auto" w:fill="auto"/>
            <w:noWrap/>
            <w:vAlign w:val="bottom"/>
            <w:hideMark/>
          </w:tcPr>
          <w:p w14:paraId="31C72805" w14:textId="77777777" w:rsidR="0023184E" w:rsidRPr="0023184E" w:rsidRDefault="0023184E" w:rsidP="0023184E">
            <w:pPr>
              <w:widowControl/>
              <w:rPr>
                <w:rFonts w:ascii="Times New Roman" w:eastAsia="等线" w:hAnsi="Times New Roman" w:cs="Times New Roman"/>
                <w:color w:val="000000"/>
                <w:sz w:val="21"/>
                <w:szCs w:val="21"/>
                <w:lang w:eastAsia="zh-CN"/>
              </w:rPr>
            </w:pPr>
            <w:r w:rsidRPr="0023184E">
              <w:rPr>
                <w:rFonts w:ascii="Times New Roman" w:eastAsia="等线" w:hAnsi="Times New Roman" w:cs="Times New Roman"/>
                <w:color w:val="000000"/>
                <w:sz w:val="21"/>
                <w:szCs w:val="21"/>
                <w:lang w:eastAsia="zh-CN"/>
              </w:rPr>
              <w:t>Goat anti-rabbit IgG</w:t>
            </w:r>
          </w:p>
        </w:tc>
        <w:tc>
          <w:tcPr>
            <w:tcW w:w="4740" w:type="dxa"/>
            <w:gridSpan w:val="4"/>
            <w:tcBorders>
              <w:top w:val="nil"/>
              <w:left w:val="nil"/>
              <w:bottom w:val="single" w:sz="4" w:space="0" w:color="auto"/>
              <w:right w:val="nil"/>
            </w:tcBorders>
            <w:shd w:val="clear" w:color="auto" w:fill="auto"/>
            <w:noWrap/>
            <w:vAlign w:val="bottom"/>
            <w:hideMark/>
          </w:tcPr>
          <w:p w14:paraId="40572554" w14:textId="77777777" w:rsidR="0023184E" w:rsidRPr="0023184E" w:rsidRDefault="0023184E" w:rsidP="0023184E">
            <w:pPr>
              <w:widowControl/>
              <w:jc w:val="center"/>
              <w:rPr>
                <w:rFonts w:ascii="Times New Roman" w:eastAsia="等线" w:hAnsi="Times New Roman" w:cs="Times New Roman"/>
                <w:color w:val="000000"/>
                <w:lang w:eastAsia="zh-CN"/>
              </w:rPr>
            </w:pPr>
            <w:r w:rsidRPr="0023184E">
              <w:rPr>
                <w:rFonts w:ascii="Times New Roman" w:eastAsia="等线" w:hAnsi="Times New Roman" w:cs="Times New Roman"/>
                <w:color w:val="000000"/>
                <w:lang w:eastAsia="zh-CN"/>
              </w:rPr>
              <w:t>AbMART</w:t>
            </w:r>
          </w:p>
        </w:tc>
        <w:tc>
          <w:tcPr>
            <w:tcW w:w="2830" w:type="dxa"/>
            <w:tcBorders>
              <w:top w:val="nil"/>
              <w:left w:val="nil"/>
              <w:bottom w:val="single" w:sz="4" w:space="0" w:color="auto"/>
              <w:right w:val="nil"/>
            </w:tcBorders>
            <w:shd w:val="clear" w:color="auto" w:fill="auto"/>
            <w:noWrap/>
            <w:vAlign w:val="bottom"/>
            <w:hideMark/>
          </w:tcPr>
          <w:p w14:paraId="6A3FD55D" w14:textId="77777777" w:rsidR="0023184E" w:rsidRPr="0023184E" w:rsidRDefault="0023184E" w:rsidP="0023184E">
            <w:pPr>
              <w:widowControl/>
              <w:jc w:val="center"/>
              <w:rPr>
                <w:rFonts w:ascii="Times New Roman" w:eastAsia="等线" w:hAnsi="Times New Roman" w:cs="Times New Roman"/>
                <w:color w:val="000000"/>
                <w:lang w:eastAsia="zh-CN"/>
              </w:rPr>
            </w:pPr>
            <w:r w:rsidRPr="0023184E">
              <w:rPr>
                <w:rFonts w:ascii="Times New Roman" w:eastAsia="等线" w:hAnsi="Times New Roman" w:cs="Times New Roman"/>
                <w:color w:val="000000"/>
                <w:lang w:eastAsia="zh-CN"/>
              </w:rPr>
              <w:t>#M21002S RRID AB_2713951</w:t>
            </w:r>
          </w:p>
        </w:tc>
      </w:tr>
    </w:tbl>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2AEE9939" w14:textId="77777777" w:rsidR="00F102CC" w:rsidRDefault="00F102CC">
            <w:pPr>
              <w:rPr>
                <w:rFonts w:ascii="Noto Sans" w:eastAsia="Noto Sans" w:hAnsi="Noto Sans" w:cs="Noto Sans"/>
                <w:b/>
                <w:color w:val="434343"/>
                <w:sz w:val="16"/>
                <w:szCs w:val="16"/>
              </w:rPr>
            </w:pPr>
          </w:p>
          <w:p w14:paraId="1E6CAB2D" w14:textId="77777777" w:rsidR="0023184E" w:rsidRDefault="0023184E">
            <w:pPr>
              <w:rPr>
                <w:rFonts w:ascii="Noto Sans" w:eastAsia="Noto Sans" w:hAnsi="Noto Sans" w:cs="Noto Sans"/>
                <w:b/>
                <w:color w:val="434343"/>
                <w:sz w:val="16"/>
                <w:szCs w:val="16"/>
              </w:rPr>
            </w:pPr>
          </w:p>
          <w:p w14:paraId="09E69A0C" w14:textId="77777777" w:rsidR="0023184E" w:rsidRDefault="0023184E">
            <w:pPr>
              <w:rPr>
                <w:rFonts w:ascii="Noto Sans" w:eastAsia="Noto Sans" w:hAnsi="Noto Sans" w:cs="Noto Sans"/>
                <w:b/>
                <w:color w:val="434343"/>
                <w:sz w:val="16"/>
                <w:szCs w:val="16"/>
              </w:rPr>
            </w:pPr>
          </w:p>
          <w:p w14:paraId="5A5A9540" w14:textId="77777777" w:rsidR="0023184E" w:rsidRDefault="0023184E">
            <w:pPr>
              <w:rPr>
                <w:rFonts w:ascii="Noto Sans" w:eastAsia="Noto Sans" w:hAnsi="Noto Sans" w:cs="Noto Sans"/>
                <w:b/>
                <w:color w:val="434343"/>
                <w:sz w:val="16"/>
                <w:szCs w:val="16"/>
              </w:rPr>
            </w:pPr>
          </w:p>
          <w:p w14:paraId="430EEEAD" w14:textId="77777777" w:rsidR="0023184E" w:rsidRDefault="0023184E">
            <w:pPr>
              <w:rPr>
                <w:rFonts w:ascii="Noto Sans" w:eastAsia="Noto Sans" w:hAnsi="Noto Sans" w:cs="Noto Sans"/>
                <w:b/>
                <w:color w:val="434343"/>
                <w:sz w:val="16"/>
                <w:szCs w:val="16"/>
              </w:rPr>
            </w:pPr>
          </w:p>
          <w:p w14:paraId="610F2F4A" w14:textId="601C91B6" w:rsidR="0023184E" w:rsidRPr="003D5AF6" w:rsidRDefault="0023184E">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34E3C4E" w:rsidR="00F102CC" w:rsidRPr="003D5AF6" w:rsidRDefault="0023184E">
            <w:pPr>
              <w:rPr>
                <w:rFonts w:ascii="Noto Sans" w:eastAsia="Noto Sans" w:hAnsi="Noto Sans" w:cs="Noto Sans"/>
                <w:bCs/>
                <w:color w:val="434343"/>
                <w:sz w:val="18"/>
                <w:szCs w:val="18"/>
              </w:rPr>
            </w:pPr>
            <w:r w:rsidRPr="0023184E">
              <w:rPr>
                <w:rFonts w:ascii="Noto Sans" w:eastAsia="Noto Sans" w:hAnsi="Noto Sans" w:cs="Noto Sans"/>
                <w:bCs/>
                <w:color w:val="434343"/>
                <w:sz w:val="18"/>
                <w:szCs w:val="18"/>
              </w:rPr>
              <w:t>Supplementary File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16B2E2CD" w:rsidR="00F102CC" w:rsidRPr="0023184E" w:rsidRDefault="0023184E">
            <w:pPr>
              <w:rPr>
                <w:rFonts w:ascii="Noto Sans" w:hAnsi="Noto Sans" w:cs="Noto Sans" w:hint="eastAsia"/>
                <w:bCs/>
                <w:color w:val="434343"/>
                <w:sz w:val="18"/>
                <w:szCs w:val="18"/>
                <w:lang w:eastAsia="zh-CN"/>
              </w:rPr>
            </w:pPr>
            <w:r w:rsidRPr="0023184E">
              <w:rPr>
                <w:rFonts w:ascii="Noto Sans" w:hAnsi="Noto Sans" w:cs="Noto Sans"/>
                <w:bCs/>
                <w:color w:val="434343"/>
                <w:sz w:val="18"/>
                <w:szCs w:val="18"/>
                <w:lang w:eastAsia="zh-CN"/>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E55D552" w:rsidR="00F102CC" w:rsidRPr="0023184E" w:rsidRDefault="0023184E">
            <w:pPr>
              <w:rPr>
                <w:rFonts w:ascii="Noto Sans" w:hAnsi="Noto Sans" w:cs="Noto Sans" w:hint="eastAsia"/>
                <w:bCs/>
                <w:color w:val="434343"/>
                <w:sz w:val="18"/>
                <w:szCs w:val="18"/>
                <w:lang w:eastAsia="zh-CN"/>
              </w:rPr>
            </w:pPr>
            <w:r w:rsidRPr="0023184E">
              <w:rPr>
                <w:rFonts w:ascii="Noto Sans" w:hAnsi="Noto Sans" w:cs="Noto Sans"/>
                <w:bCs/>
                <w:color w:val="434343"/>
                <w:sz w:val="18"/>
                <w:szCs w:val="18"/>
                <w:lang w:eastAsia="zh-CN"/>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3AD05F4" w14:textId="51907605" w:rsidR="0023184E" w:rsidRPr="0023184E" w:rsidRDefault="0023184E" w:rsidP="0023184E">
            <w:pPr>
              <w:rPr>
                <w:rFonts w:ascii="Noto Sans" w:eastAsia="Noto Sans" w:hAnsi="Noto Sans" w:cs="Noto Sans"/>
                <w:b/>
                <w:bCs/>
                <w:color w:val="434343"/>
                <w:sz w:val="18"/>
                <w:szCs w:val="18"/>
              </w:rPr>
            </w:pPr>
            <w:bookmarkStart w:id="1" w:name="_Hlk189595655"/>
            <w:r>
              <w:rPr>
                <w:rFonts w:ascii="Noto Sans" w:eastAsia="Noto Sans" w:hAnsi="Noto Sans" w:cs="Noto Sans"/>
                <w:b/>
                <w:bCs/>
                <w:color w:val="434343"/>
                <w:sz w:val="18"/>
                <w:szCs w:val="18"/>
              </w:rPr>
              <w:t xml:space="preserve">In the </w:t>
            </w:r>
            <w:r>
              <w:rPr>
                <w:rFonts w:ascii="Noto Sans" w:eastAsia="Noto Sans" w:hAnsi="Noto Sans" w:cs="Noto Sans"/>
                <w:b/>
                <w:bCs/>
                <w:color w:val="434343"/>
                <w:sz w:val="18"/>
                <w:szCs w:val="18"/>
              </w:rPr>
              <w:t>Animals section</w:t>
            </w:r>
            <w:r>
              <w:rPr>
                <w:rFonts w:ascii="Noto Sans" w:eastAsia="Noto Sans" w:hAnsi="Noto Sans" w:cs="Noto Sans"/>
                <w:b/>
                <w:bCs/>
                <w:color w:val="434343"/>
                <w:sz w:val="18"/>
                <w:szCs w:val="18"/>
              </w:rPr>
              <w:t xml:space="preserve"> of </w:t>
            </w:r>
            <w:r w:rsidRPr="0023184E">
              <w:rPr>
                <w:rFonts w:ascii="Noto Sans" w:eastAsia="Noto Sans" w:hAnsi="Noto Sans" w:cs="Noto Sans"/>
                <w:b/>
                <w:bCs/>
                <w:color w:val="434343"/>
                <w:sz w:val="18"/>
                <w:szCs w:val="18"/>
              </w:rPr>
              <w:t>Materials and Methods</w:t>
            </w:r>
          </w:p>
          <w:bookmarkEnd w:id="1"/>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03639959" w:rsidR="00F102CC" w:rsidRPr="0023184E" w:rsidRDefault="0023184E">
            <w:pPr>
              <w:rPr>
                <w:rFonts w:ascii="Noto Sans" w:eastAsia="Noto Sans" w:hAnsi="Noto Sans" w:cs="Noto Sans"/>
                <w:bCs/>
                <w:color w:val="434343"/>
                <w:sz w:val="18"/>
                <w:szCs w:val="18"/>
              </w:rPr>
            </w:pPr>
            <w:r w:rsidRPr="0023184E">
              <w:rPr>
                <w:rFonts w:ascii="Noto Sans" w:hAnsi="Noto Sans" w:cs="Noto Sans"/>
                <w:bCs/>
                <w:color w:val="434343"/>
                <w:sz w:val="18"/>
                <w:szCs w:val="18"/>
                <w:lang w:eastAsia="zh-CN"/>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3B116C02" w:rsidR="00F102CC" w:rsidRPr="003D5AF6" w:rsidRDefault="0023184E">
            <w:pPr>
              <w:rPr>
                <w:rFonts w:ascii="Noto Sans" w:eastAsia="Noto Sans" w:hAnsi="Noto Sans" w:cs="Noto Sans"/>
                <w:bCs/>
                <w:color w:val="434343"/>
                <w:sz w:val="18"/>
                <w:szCs w:val="18"/>
              </w:rPr>
            </w:pPr>
            <w:r w:rsidRPr="0023184E">
              <w:rPr>
                <w:rFonts w:ascii="Noto Sans" w:hAnsi="Noto Sans" w:cs="Noto Sans"/>
                <w:bCs/>
                <w:color w:val="434343"/>
                <w:sz w:val="18"/>
                <w:szCs w:val="18"/>
                <w:lang w:eastAsia="zh-CN"/>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6694E30" w:rsidR="00F102CC" w:rsidRPr="003D5AF6" w:rsidRDefault="0023184E">
            <w:pPr>
              <w:rPr>
                <w:rFonts w:ascii="Noto Sans" w:eastAsia="Noto Sans" w:hAnsi="Noto Sans" w:cs="Noto Sans"/>
                <w:bCs/>
                <w:color w:val="434343"/>
                <w:sz w:val="18"/>
                <w:szCs w:val="18"/>
              </w:rPr>
            </w:pPr>
            <w:r w:rsidRPr="0023184E">
              <w:rPr>
                <w:rFonts w:ascii="Noto Sans" w:hAnsi="Noto Sans" w:cs="Noto Sans"/>
                <w:bCs/>
                <w:color w:val="434343"/>
                <w:sz w:val="18"/>
                <w:szCs w:val="18"/>
                <w:lang w:eastAsia="zh-CN"/>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00B67B77" w14:textId="77777777" w:rsidR="00F102CC" w:rsidRDefault="00F102CC">
            <w:pPr>
              <w:spacing w:line="225" w:lineRule="auto"/>
              <w:rPr>
                <w:rFonts w:ascii="Noto Sans" w:eastAsia="Noto Sans" w:hAnsi="Noto Sans" w:cs="Noto Sans"/>
                <w:b/>
                <w:color w:val="434343"/>
                <w:sz w:val="16"/>
                <w:szCs w:val="16"/>
              </w:rPr>
            </w:pPr>
          </w:p>
          <w:p w14:paraId="0AC149B7" w14:textId="77777777" w:rsidR="0023184E" w:rsidRDefault="0023184E">
            <w:pPr>
              <w:spacing w:line="225" w:lineRule="auto"/>
              <w:rPr>
                <w:rFonts w:ascii="Noto Sans" w:eastAsia="Noto Sans" w:hAnsi="Noto Sans" w:cs="Noto Sans"/>
                <w:b/>
                <w:color w:val="434343"/>
                <w:sz w:val="16"/>
                <w:szCs w:val="16"/>
              </w:rPr>
            </w:pPr>
          </w:p>
          <w:p w14:paraId="0939DA5A" w14:textId="77777777" w:rsidR="0023184E" w:rsidRDefault="0023184E">
            <w:pPr>
              <w:spacing w:line="225" w:lineRule="auto"/>
              <w:rPr>
                <w:rFonts w:ascii="Noto Sans" w:eastAsia="Noto Sans" w:hAnsi="Noto Sans" w:cs="Noto Sans"/>
                <w:b/>
                <w:color w:val="434343"/>
                <w:sz w:val="16"/>
                <w:szCs w:val="16"/>
              </w:rPr>
            </w:pPr>
          </w:p>
          <w:p w14:paraId="71658008" w14:textId="77777777" w:rsidR="0023184E" w:rsidRDefault="0023184E">
            <w:pPr>
              <w:spacing w:line="225" w:lineRule="auto"/>
              <w:rPr>
                <w:rFonts w:ascii="Noto Sans" w:eastAsia="Noto Sans" w:hAnsi="Noto Sans" w:cs="Noto Sans"/>
                <w:b/>
                <w:color w:val="434343"/>
                <w:sz w:val="16"/>
                <w:szCs w:val="16"/>
              </w:rPr>
            </w:pPr>
          </w:p>
          <w:p w14:paraId="532B269E" w14:textId="0B7A6446" w:rsidR="0023184E" w:rsidRPr="003D5AF6" w:rsidRDefault="0023184E">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5DEDB25C" w:rsidR="00F102CC" w:rsidRPr="003D5AF6" w:rsidRDefault="0023184E">
            <w:pPr>
              <w:rPr>
                <w:rFonts w:ascii="Noto Sans" w:eastAsia="Noto Sans" w:hAnsi="Noto Sans" w:cs="Noto Sans"/>
                <w:bCs/>
                <w:color w:val="434343"/>
                <w:sz w:val="18"/>
                <w:szCs w:val="18"/>
              </w:rPr>
            </w:pPr>
            <w:r w:rsidRPr="0023184E">
              <w:rPr>
                <w:rFonts w:ascii="Noto Sans" w:hAnsi="Noto Sans" w:cs="Noto Sans"/>
                <w:bCs/>
                <w:color w:val="434343"/>
                <w:sz w:val="18"/>
                <w:szCs w:val="18"/>
                <w:lang w:eastAsia="zh-CN"/>
              </w:rPr>
              <w:t>Not Applicable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90EDA16" w:rsidR="00F102CC" w:rsidRPr="003D5AF6" w:rsidRDefault="0023184E">
            <w:pPr>
              <w:spacing w:line="225" w:lineRule="auto"/>
              <w:rPr>
                <w:rFonts w:ascii="Noto Sans" w:eastAsia="Noto Sans" w:hAnsi="Noto Sans" w:cs="Noto Sans"/>
                <w:bCs/>
                <w:color w:val="434343"/>
                <w:sz w:val="18"/>
                <w:szCs w:val="18"/>
              </w:rPr>
            </w:pPr>
            <w:r w:rsidRPr="0023184E">
              <w:rPr>
                <w:rFonts w:ascii="Noto Sans" w:hAnsi="Noto Sans" w:cs="Noto Sans"/>
                <w:bCs/>
                <w:color w:val="434343"/>
                <w:sz w:val="18"/>
                <w:szCs w:val="18"/>
                <w:lang w:eastAsia="zh-CN"/>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111F5C9" w:rsidR="00F102CC" w:rsidRPr="003D5AF6" w:rsidRDefault="0023184E">
            <w:pPr>
              <w:spacing w:line="225" w:lineRule="auto"/>
              <w:rPr>
                <w:rFonts w:ascii="Noto Sans" w:eastAsia="Noto Sans" w:hAnsi="Noto Sans" w:cs="Noto Sans"/>
                <w:bCs/>
                <w:color w:val="434343"/>
                <w:sz w:val="18"/>
                <w:szCs w:val="18"/>
              </w:rPr>
            </w:pPr>
            <w:r w:rsidRPr="0023184E">
              <w:rPr>
                <w:rFonts w:ascii="Noto Sans" w:hAnsi="Noto Sans" w:cs="Noto Sans"/>
                <w:bCs/>
                <w:color w:val="434343"/>
                <w:sz w:val="18"/>
                <w:szCs w:val="18"/>
                <w:lang w:eastAsia="zh-CN"/>
              </w:rPr>
              <w:t>Not Applicable</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F00C715" w:rsidR="00F102CC" w:rsidRPr="00230898" w:rsidRDefault="00230898">
            <w:pPr>
              <w:spacing w:line="225" w:lineRule="auto"/>
              <w:rPr>
                <w:rFonts w:ascii="Noto Sans" w:hAnsi="Noto Sans" w:cs="Noto Sans" w:hint="eastAsia"/>
                <w:bCs/>
                <w:color w:val="434343"/>
                <w:sz w:val="18"/>
                <w:szCs w:val="18"/>
                <w:lang w:eastAsia="zh-CN"/>
              </w:rPr>
            </w:pPr>
            <w:r w:rsidRPr="00230898">
              <w:rPr>
                <w:rFonts w:ascii="Noto Sans" w:hAnsi="Noto Sans" w:cs="Noto Sans"/>
                <w:bCs/>
                <w:color w:val="434343"/>
                <w:sz w:val="18"/>
                <w:szCs w:val="18"/>
                <w:lang w:eastAsia="zh-CN"/>
              </w:rPr>
              <w:t>It is reflected in the results of the article</w:t>
            </w:r>
            <w:r>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FB5F42" w14:textId="2B2F23D5" w:rsidR="00230898" w:rsidRPr="0023184E" w:rsidRDefault="00230898" w:rsidP="00230898">
            <w:pPr>
              <w:rPr>
                <w:rFonts w:ascii="Noto Sans" w:eastAsia="Noto Sans" w:hAnsi="Noto Sans" w:cs="Noto Sans"/>
                <w:b/>
                <w:bCs/>
                <w:color w:val="434343"/>
                <w:sz w:val="18"/>
                <w:szCs w:val="18"/>
              </w:rPr>
            </w:pPr>
            <w:r>
              <w:rPr>
                <w:rFonts w:ascii="Noto Sans" w:eastAsia="Noto Sans" w:hAnsi="Noto Sans" w:cs="Noto Sans"/>
                <w:b/>
                <w:bCs/>
                <w:color w:val="434343"/>
                <w:sz w:val="18"/>
                <w:szCs w:val="18"/>
              </w:rPr>
              <w:t>In the Animal</w:t>
            </w:r>
            <w:r>
              <w:rPr>
                <w:rFonts w:ascii="Noto Sans" w:eastAsia="Noto Sans" w:hAnsi="Noto Sans" w:cs="Noto Sans"/>
                <w:b/>
                <w:bCs/>
                <w:color w:val="434343"/>
                <w:sz w:val="18"/>
                <w:szCs w:val="18"/>
              </w:rPr>
              <w:t xml:space="preserve"> and FMT</w:t>
            </w:r>
            <w:r>
              <w:rPr>
                <w:rFonts w:ascii="Noto Sans" w:eastAsia="Noto Sans" w:hAnsi="Noto Sans" w:cs="Noto Sans"/>
                <w:b/>
                <w:bCs/>
                <w:color w:val="434343"/>
                <w:sz w:val="18"/>
                <w:szCs w:val="18"/>
              </w:rPr>
              <w:t xml:space="preserve"> section of </w:t>
            </w:r>
            <w:r w:rsidRPr="0023184E">
              <w:rPr>
                <w:rFonts w:ascii="Noto Sans" w:eastAsia="Noto Sans" w:hAnsi="Noto Sans" w:cs="Noto Sans"/>
                <w:b/>
                <w:bCs/>
                <w:color w:val="434343"/>
                <w:sz w:val="18"/>
                <w:szCs w:val="18"/>
              </w:rPr>
              <w:t>Materials and Methods</w:t>
            </w:r>
          </w:p>
          <w:p w14:paraId="366D6483" w14:textId="617A554F" w:rsidR="00F102CC" w:rsidRPr="00230898" w:rsidRDefault="00F102CC">
            <w:pPr>
              <w:spacing w:line="225" w:lineRule="auto"/>
              <w:rPr>
                <w:rFonts w:ascii="Noto Sans" w:hAnsi="Noto Sans" w:cs="Noto Sans" w:hint="eastAsia"/>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8476F95" w:rsidR="00F102CC" w:rsidRPr="00230898" w:rsidRDefault="00F102CC">
            <w:pPr>
              <w:spacing w:line="225" w:lineRule="auto"/>
              <w:rPr>
                <w:rFonts w:ascii="Noto Sans" w:hAnsi="Noto Sans" w:cs="Noto Sans" w:hint="eastAsia"/>
                <w:bCs/>
                <w:color w:val="434343"/>
                <w:sz w:val="18"/>
                <w:szCs w:val="18"/>
                <w:lang w:eastAsia="zh-CN"/>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1590EEC6" w:rsidR="00F102CC" w:rsidRPr="00230898" w:rsidRDefault="00230898">
            <w:pPr>
              <w:spacing w:line="225" w:lineRule="auto"/>
              <w:rPr>
                <w:rFonts w:ascii="Noto Sans" w:hAnsi="Noto Sans" w:cs="Noto Sans" w:hint="eastAsia"/>
                <w:bCs/>
                <w:color w:val="434343"/>
                <w:sz w:val="18"/>
                <w:szCs w:val="18"/>
                <w:lang w:eastAsia="zh-CN"/>
              </w:rPr>
            </w:pPr>
            <w:r w:rsidRPr="00230898">
              <w:rPr>
                <w:rFonts w:ascii="Noto Sans" w:hAnsi="Noto Sans" w:cs="Noto Sans"/>
                <w:bCs/>
                <w:color w:val="434343"/>
                <w:sz w:val="18"/>
                <w:szCs w:val="18"/>
                <w:lang w:eastAsia="zh-CN"/>
              </w:rPr>
              <w:t xml:space="preserve">According to the detection index to determine, this paper did not </w:t>
            </w:r>
            <w:r w:rsidRPr="00230898">
              <w:rPr>
                <w:rFonts w:ascii="Noto Sans" w:hAnsi="Noto Sans" w:cs="Noto Sans"/>
                <w:bCs/>
                <w:color w:val="434343"/>
                <w:sz w:val="18"/>
                <w:szCs w:val="18"/>
                <w:lang w:eastAsia="zh-CN"/>
              </w:rPr>
              <w:lastRenderedPageBreak/>
              <w:t>eliminate the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2AA1205" w:rsidR="00F102CC" w:rsidRPr="00230898" w:rsidRDefault="00230898">
            <w:pPr>
              <w:spacing w:line="225" w:lineRule="auto"/>
              <w:rPr>
                <w:rFonts w:ascii="Noto Sans" w:hAnsi="Noto Sans" w:cs="Noto Sans" w:hint="eastAsia"/>
                <w:bCs/>
                <w:color w:val="434343"/>
                <w:sz w:val="18"/>
                <w:szCs w:val="18"/>
                <w:lang w:eastAsia="zh-CN"/>
              </w:rPr>
            </w:pPr>
            <w:r w:rsidRPr="00230898">
              <w:rPr>
                <w:rFonts w:ascii="Noto Sans" w:hAnsi="Noto Sans" w:cs="Noto Sans"/>
                <w:bCs/>
                <w:color w:val="434343"/>
                <w:sz w:val="18"/>
                <w:szCs w:val="18"/>
                <w:lang w:eastAsia="zh-CN"/>
              </w:rPr>
              <w:t xml:space="preserve">It is illustrated in the </w:t>
            </w:r>
            <w:r>
              <w:rPr>
                <w:rFonts w:ascii="Noto Sans" w:hAnsi="Noto Sans" w:cs="Noto Sans"/>
                <w:bCs/>
                <w:color w:val="434343"/>
                <w:sz w:val="18"/>
                <w:szCs w:val="18"/>
                <w:lang w:eastAsia="zh-CN"/>
              </w:rPr>
              <w:t xml:space="preserve">figure </w:t>
            </w:r>
            <w:r w:rsidRPr="00230898">
              <w:rPr>
                <w:rFonts w:ascii="Noto Sans" w:hAnsi="Noto Sans" w:cs="Noto Sans"/>
                <w:bCs/>
                <w:color w:val="434343"/>
                <w:sz w:val="18"/>
                <w:szCs w:val="18"/>
                <w:lang w:eastAsia="zh-CN"/>
              </w:rPr>
              <w:t>legend in the article</w:t>
            </w:r>
            <w:r>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5C4EB607" w:rsidR="00F102CC" w:rsidRPr="00230898" w:rsidRDefault="00230898">
            <w:pPr>
              <w:spacing w:line="225" w:lineRule="auto"/>
              <w:rPr>
                <w:rFonts w:ascii="Noto Sans" w:hAnsi="Noto Sans" w:cs="Noto Sans" w:hint="eastAsia"/>
                <w:bCs/>
                <w:color w:val="434343"/>
                <w:sz w:val="18"/>
                <w:szCs w:val="18"/>
                <w:lang w:eastAsia="zh-CN"/>
              </w:rPr>
            </w:pPr>
            <w:r w:rsidRPr="00230898">
              <w:rPr>
                <w:rFonts w:ascii="Noto Sans" w:hAnsi="Noto Sans" w:cs="Noto Sans"/>
                <w:bCs/>
                <w:color w:val="434343"/>
                <w:sz w:val="18"/>
                <w:szCs w:val="18"/>
                <w:lang w:eastAsia="zh-CN"/>
              </w:rPr>
              <w:t xml:space="preserve">It is illustrated in the </w:t>
            </w:r>
            <w:r>
              <w:rPr>
                <w:rFonts w:ascii="Noto Sans" w:hAnsi="Noto Sans" w:cs="Noto Sans"/>
                <w:bCs/>
                <w:color w:val="434343"/>
                <w:sz w:val="18"/>
                <w:szCs w:val="18"/>
                <w:lang w:eastAsia="zh-CN"/>
              </w:rPr>
              <w:t xml:space="preserve">figure </w:t>
            </w:r>
            <w:r w:rsidRPr="00230898">
              <w:rPr>
                <w:rFonts w:ascii="Noto Sans" w:hAnsi="Noto Sans" w:cs="Noto Sans"/>
                <w:bCs/>
                <w:color w:val="434343"/>
                <w:sz w:val="18"/>
                <w:szCs w:val="18"/>
                <w:lang w:eastAsia="zh-CN"/>
              </w:rPr>
              <w:t>legend in the article</w:t>
            </w:r>
            <w:r>
              <w:rPr>
                <w:rFonts w:ascii="Noto Sans" w:hAnsi="Noto Sans" w:cs="Noto Sans"/>
                <w:bCs/>
                <w:color w:val="434343"/>
                <w:sz w:val="18"/>
                <w:szCs w:val="18"/>
                <w:lang w:eastAsia="zh-CN"/>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57BB9FEB" w:rsidR="00F102CC" w:rsidRPr="00230898" w:rsidRDefault="00230898">
            <w:pPr>
              <w:spacing w:line="225" w:lineRule="auto"/>
              <w:rPr>
                <w:rFonts w:ascii="Noto Sans" w:hAnsi="Noto Sans" w:cs="Noto Sans" w:hint="eastAsia"/>
                <w:b/>
                <w:color w:val="434343"/>
                <w:sz w:val="18"/>
                <w:szCs w:val="18"/>
                <w:lang w:eastAsia="zh-CN"/>
              </w:rPr>
            </w:pPr>
            <w:r>
              <w:rPr>
                <w:rFonts w:ascii="Noto Sans" w:hAnsi="Noto Sans" w:cs="Noto Sans" w:hint="eastAsia"/>
                <w:b/>
                <w:color w:val="434343"/>
                <w:sz w:val="18"/>
                <w:szCs w:val="18"/>
                <w:lang w:eastAsia="zh-CN"/>
              </w:rPr>
              <w:t>N</w:t>
            </w:r>
            <w:r>
              <w:rPr>
                <w:rFonts w:ascii="Noto Sans" w:hAnsi="Noto Sans" w:cs="Noto Sans"/>
                <w:b/>
                <w:color w:val="434343"/>
                <w:sz w:val="18"/>
                <w:szCs w:val="18"/>
                <w:lang w:eastAsia="zh-CN"/>
              </w:rPr>
              <w:t>O</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0A141F" w14:textId="77777777" w:rsidR="00CD4E38" w:rsidRPr="0023184E" w:rsidRDefault="00CD4E38" w:rsidP="00CD4E38">
            <w:pPr>
              <w:rPr>
                <w:rFonts w:ascii="Noto Sans" w:eastAsia="Noto Sans" w:hAnsi="Noto Sans" w:cs="Noto Sans"/>
                <w:b/>
                <w:bCs/>
                <w:color w:val="434343"/>
                <w:sz w:val="18"/>
                <w:szCs w:val="18"/>
              </w:rPr>
            </w:pPr>
            <w:r>
              <w:rPr>
                <w:rFonts w:ascii="Noto Sans" w:eastAsia="Noto Sans" w:hAnsi="Noto Sans" w:cs="Noto Sans"/>
                <w:b/>
                <w:bCs/>
                <w:color w:val="434343"/>
                <w:sz w:val="18"/>
                <w:szCs w:val="18"/>
              </w:rPr>
              <w:t xml:space="preserve">In the Animals section of </w:t>
            </w:r>
            <w:r w:rsidRPr="0023184E">
              <w:rPr>
                <w:rFonts w:ascii="Noto Sans" w:eastAsia="Noto Sans" w:hAnsi="Noto Sans" w:cs="Noto Sans"/>
                <w:b/>
                <w:bCs/>
                <w:color w:val="434343"/>
                <w:sz w:val="18"/>
                <w:szCs w:val="18"/>
              </w:rPr>
              <w:t>Materials and Methods</w:t>
            </w:r>
          </w:p>
          <w:p w14:paraId="2A6BA9BD" w14:textId="77777777" w:rsidR="00F102CC" w:rsidRPr="00CD4E38"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CD4E38"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CD4E38" w:rsidRDefault="00CD4E38" w:rsidP="00CD4E38">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55108EAB" w:rsidR="00CD4E38" w:rsidRPr="003D5AF6" w:rsidRDefault="00CD4E38" w:rsidP="00CD4E38">
            <w:pPr>
              <w:spacing w:line="225" w:lineRule="auto"/>
              <w:rPr>
                <w:rFonts w:ascii="Noto Sans" w:eastAsia="Noto Sans" w:hAnsi="Noto Sans" w:cs="Noto Sans"/>
                <w:bCs/>
                <w:color w:val="434343"/>
                <w:sz w:val="18"/>
                <w:szCs w:val="18"/>
              </w:rPr>
            </w:pPr>
            <w:r w:rsidRPr="0023184E">
              <w:rPr>
                <w:rFonts w:ascii="Noto Sans" w:hAnsi="Noto Sans" w:cs="Noto Sans"/>
                <w:bCs/>
                <w:color w:val="434343"/>
                <w:sz w:val="18"/>
                <w:szCs w:val="18"/>
                <w:lang w:eastAsia="zh-CN"/>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CD4E38" w:rsidRPr="003D5AF6" w:rsidRDefault="00CD4E38" w:rsidP="00CD4E38">
            <w:pPr>
              <w:spacing w:line="225" w:lineRule="auto"/>
              <w:rPr>
                <w:rFonts w:ascii="Noto Sans" w:eastAsia="Noto Sans" w:hAnsi="Noto Sans" w:cs="Noto Sans"/>
                <w:bCs/>
                <w:color w:val="434343"/>
                <w:sz w:val="18"/>
                <w:szCs w:val="18"/>
              </w:rPr>
            </w:pPr>
          </w:p>
        </w:tc>
      </w:tr>
      <w:tr w:rsidR="00CD4E38"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CD4E38" w:rsidRPr="003D5AF6" w:rsidRDefault="00CD4E38" w:rsidP="00CD4E38">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CD4E38" w:rsidRDefault="00CD4E38" w:rsidP="00CD4E38">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CD4E38" w:rsidRDefault="00CD4E38" w:rsidP="00CD4E38">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CD4E38"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CD4E38" w:rsidRDefault="00CD4E38" w:rsidP="00CD4E38">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CD4E38" w:rsidRDefault="00CD4E38" w:rsidP="00CD4E3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CD4E38" w:rsidRDefault="00CD4E38" w:rsidP="00CD4E38">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CD4E38"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CD4E38" w:rsidRDefault="00CD4E38" w:rsidP="00CD4E38">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43A8D738" w:rsidR="00CD4E38" w:rsidRPr="003D5AF6" w:rsidRDefault="00CD4E38" w:rsidP="00CD4E38">
            <w:pPr>
              <w:spacing w:line="225" w:lineRule="auto"/>
              <w:rPr>
                <w:rFonts w:ascii="Noto Sans" w:eastAsia="Noto Sans" w:hAnsi="Noto Sans" w:cs="Noto Sans"/>
                <w:bCs/>
                <w:color w:val="434343"/>
                <w:sz w:val="18"/>
                <w:szCs w:val="18"/>
              </w:rPr>
            </w:pPr>
            <w:r w:rsidRPr="0023184E">
              <w:rPr>
                <w:rFonts w:ascii="Noto Sans" w:hAnsi="Noto Sans" w:cs="Noto Sans"/>
                <w:bCs/>
                <w:color w:val="434343"/>
                <w:sz w:val="18"/>
                <w:szCs w:val="18"/>
                <w:lang w:eastAsia="zh-CN"/>
              </w:rPr>
              <w:t>Not Applicable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0FF7490" w:rsidR="00CD4E38" w:rsidRPr="003D5AF6" w:rsidRDefault="00CD4E38" w:rsidP="00CD4E38">
            <w:pPr>
              <w:spacing w:line="225" w:lineRule="auto"/>
              <w:rPr>
                <w:rFonts w:ascii="Noto Sans" w:eastAsia="Noto Sans" w:hAnsi="Noto Sans" w:cs="Noto Sans"/>
                <w:bCs/>
                <w:color w:val="434343"/>
                <w:sz w:val="18"/>
                <w:szCs w:val="18"/>
              </w:rPr>
            </w:pP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18B7191C" w:rsidR="00F102CC" w:rsidRPr="00CD4E38" w:rsidRDefault="00CD4E38">
            <w:pPr>
              <w:spacing w:line="225" w:lineRule="auto"/>
              <w:rPr>
                <w:rFonts w:ascii="Noto Sans" w:hAnsi="Noto Sans" w:cs="Noto Sans" w:hint="eastAsia"/>
                <w:bCs/>
                <w:color w:val="434343"/>
                <w:sz w:val="18"/>
                <w:szCs w:val="18"/>
                <w:lang w:eastAsia="zh-CN"/>
              </w:rPr>
            </w:pPr>
            <w:r>
              <w:rPr>
                <w:rFonts w:ascii="Noto Sans" w:hAnsi="Noto Sans" w:cs="Noto Sans"/>
                <w:bCs/>
                <w:color w:val="434343"/>
                <w:sz w:val="18"/>
                <w:szCs w:val="18"/>
                <w:lang w:eastAsia="zh-CN"/>
              </w:rPr>
              <w:t>No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CD4E38"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DF69840" w14:textId="1EA0055C" w:rsidR="00CD4E38" w:rsidRPr="0023184E" w:rsidRDefault="00CD4E38" w:rsidP="00CD4E38">
            <w:pPr>
              <w:rPr>
                <w:rFonts w:ascii="Noto Sans" w:eastAsia="Noto Sans" w:hAnsi="Noto Sans" w:cs="Noto Sans"/>
                <w:b/>
                <w:bCs/>
                <w:color w:val="434343"/>
                <w:sz w:val="18"/>
                <w:szCs w:val="18"/>
              </w:rPr>
            </w:pPr>
            <w:r>
              <w:rPr>
                <w:rFonts w:ascii="Noto Sans" w:eastAsia="Noto Sans" w:hAnsi="Noto Sans" w:cs="Noto Sans"/>
                <w:b/>
                <w:bCs/>
                <w:color w:val="434343"/>
                <w:sz w:val="18"/>
                <w:szCs w:val="18"/>
              </w:rPr>
              <w:t xml:space="preserve">In the </w:t>
            </w:r>
            <w:r w:rsidRPr="00CD4E38">
              <w:rPr>
                <w:rFonts w:ascii="Noto Sans" w:eastAsia="Noto Sans" w:hAnsi="Noto Sans" w:cs="Noto Sans"/>
                <w:b/>
                <w:bCs/>
                <w:color w:val="434343"/>
                <w:sz w:val="18"/>
                <w:szCs w:val="18"/>
              </w:rPr>
              <w:t>Statistical analysis</w:t>
            </w:r>
            <w:r>
              <w:rPr>
                <w:rFonts w:ascii="Noto Sans" w:eastAsia="Noto Sans" w:hAnsi="Noto Sans" w:cs="Noto Sans"/>
                <w:b/>
                <w:bCs/>
                <w:color w:val="434343"/>
                <w:sz w:val="18"/>
                <w:szCs w:val="18"/>
              </w:rPr>
              <w:t xml:space="preserve"> of </w:t>
            </w:r>
            <w:r w:rsidRPr="0023184E">
              <w:rPr>
                <w:rFonts w:ascii="Noto Sans" w:eastAsia="Noto Sans" w:hAnsi="Noto Sans" w:cs="Noto Sans"/>
                <w:b/>
                <w:bCs/>
                <w:color w:val="434343"/>
                <w:sz w:val="18"/>
                <w:szCs w:val="18"/>
              </w:rPr>
              <w:t>Materials and Methods</w:t>
            </w:r>
            <w:r>
              <w:rPr>
                <w:rFonts w:ascii="Noto Sans" w:eastAsia="Noto Sans" w:hAnsi="Noto Sans" w:cs="Noto Sans"/>
                <w:b/>
                <w:bCs/>
                <w:color w:val="434343"/>
                <w:sz w:val="18"/>
                <w:szCs w:val="18"/>
              </w:rPr>
              <w:t>.</w:t>
            </w:r>
          </w:p>
          <w:p w14:paraId="54E0127B" w14:textId="77777777" w:rsidR="00F102CC" w:rsidRPr="00CD4E38"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FA55C3" w14:textId="6EB001FC" w:rsidR="00CD4E38" w:rsidRPr="0023184E" w:rsidRDefault="00CD4E38" w:rsidP="00CD4E38">
            <w:pPr>
              <w:rPr>
                <w:rFonts w:ascii="Noto Sans" w:eastAsia="Noto Sans" w:hAnsi="Noto Sans" w:cs="Noto Sans"/>
                <w:b/>
                <w:bCs/>
                <w:color w:val="434343"/>
                <w:sz w:val="18"/>
                <w:szCs w:val="18"/>
              </w:rPr>
            </w:pPr>
            <w:r>
              <w:rPr>
                <w:rFonts w:ascii="Noto Sans" w:eastAsia="Noto Sans" w:hAnsi="Noto Sans" w:cs="Noto Sans"/>
                <w:b/>
                <w:bCs/>
                <w:color w:val="434343"/>
                <w:sz w:val="18"/>
                <w:szCs w:val="18"/>
              </w:rPr>
              <w:t xml:space="preserve">In the </w:t>
            </w:r>
            <w:r w:rsidRPr="00CD4E38">
              <w:rPr>
                <w:rFonts w:ascii="Noto Sans" w:eastAsia="Noto Sans" w:hAnsi="Noto Sans" w:cs="Noto Sans"/>
                <w:b/>
                <w:bCs/>
                <w:color w:val="434343"/>
                <w:sz w:val="18"/>
                <w:szCs w:val="18"/>
              </w:rPr>
              <w:t>Data and code availability</w:t>
            </w:r>
            <w:r>
              <w:rPr>
                <w:rFonts w:ascii="Noto Sans" w:eastAsia="Noto Sans" w:hAnsi="Noto Sans" w:cs="Noto Sans"/>
                <w:b/>
                <w:bCs/>
                <w:color w:val="434343"/>
                <w:sz w:val="18"/>
                <w:szCs w:val="18"/>
              </w:rPr>
              <w:t xml:space="preserve"> of </w:t>
            </w:r>
            <w:r w:rsidRPr="0023184E">
              <w:rPr>
                <w:rFonts w:ascii="Noto Sans" w:eastAsia="Noto Sans" w:hAnsi="Noto Sans" w:cs="Noto Sans"/>
                <w:b/>
                <w:bCs/>
                <w:color w:val="434343"/>
                <w:sz w:val="18"/>
                <w:szCs w:val="18"/>
              </w:rPr>
              <w:t>Materials and Methods</w:t>
            </w:r>
          </w:p>
          <w:p w14:paraId="4790A381" w14:textId="77777777" w:rsidR="00F102CC" w:rsidRPr="00CD4E38"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C00F6D" w14:textId="77777777" w:rsidR="00CD4E38" w:rsidRPr="0023184E" w:rsidRDefault="00CD4E38" w:rsidP="00CD4E38">
            <w:pPr>
              <w:rPr>
                <w:rFonts w:ascii="Noto Sans" w:eastAsia="Noto Sans" w:hAnsi="Noto Sans" w:cs="Noto Sans"/>
                <w:b/>
                <w:bCs/>
                <w:color w:val="434343"/>
                <w:sz w:val="18"/>
                <w:szCs w:val="18"/>
              </w:rPr>
            </w:pPr>
            <w:r>
              <w:rPr>
                <w:rFonts w:ascii="Noto Sans" w:eastAsia="Noto Sans" w:hAnsi="Noto Sans" w:cs="Noto Sans"/>
                <w:b/>
                <w:bCs/>
                <w:color w:val="434343"/>
                <w:sz w:val="18"/>
                <w:szCs w:val="18"/>
              </w:rPr>
              <w:t xml:space="preserve">In the </w:t>
            </w:r>
            <w:r w:rsidRPr="00CD4E38">
              <w:rPr>
                <w:rFonts w:ascii="Noto Sans" w:eastAsia="Noto Sans" w:hAnsi="Noto Sans" w:cs="Noto Sans"/>
                <w:b/>
                <w:bCs/>
                <w:color w:val="434343"/>
                <w:sz w:val="18"/>
                <w:szCs w:val="18"/>
              </w:rPr>
              <w:t>Data and code availability</w:t>
            </w:r>
            <w:r>
              <w:rPr>
                <w:rFonts w:ascii="Noto Sans" w:eastAsia="Noto Sans" w:hAnsi="Noto Sans" w:cs="Noto Sans"/>
                <w:b/>
                <w:bCs/>
                <w:color w:val="434343"/>
                <w:sz w:val="18"/>
                <w:szCs w:val="18"/>
              </w:rPr>
              <w:t xml:space="preserve"> of </w:t>
            </w:r>
            <w:r w:rsidRPr="0023184E">
              <w:rPr>
                <w:rFonts w:ascii="Noto Sans" w:eastAsia="Noto Sans" w:hAnsi="Noto Sans" w:cs="Noto Sans"/>
                <w:b/>
                <w:bCs/>
                <w:color w:val="434343"/>
                <w:sz w:val="18"/>
                <w:szCs w:val="18"/>
              </w:rPr>
              <w:t>Materials and Methods</w:t>
            </w:r>
          </w:p>
          <w:p w14:paraId="78FCD14D" w14:textId="77777777" w:rsidR="00F102CC" w:rsidRPr="00CD4E38"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170CBD4" w:rsidR="00F102CC" w:rsidRPr="00CD4E38" w:rsidRDefault="00CD4E38">
            <w:pPr>
              <w:spacing w:line="225" w:lineRule="auto"/>
              <w:rPr>
                <w:rFonts w:ascii="Noto Sans" w:hAnsi="Noto Sans" w:cs="Noto Sans" w:hint="eastAsia"/>
                <w:bCs/>
                <w:color w:val="434343"/>
                <w:sz w:val="18"/>
                <w:szCs w:val="18"/>
                <w:lang w:eastAsia="zh-CN"/>
              </w:rPr>
            </w:pPr>
            <w:r w:rsidRPr="0023184E">
              <w:rPr>
                <w:rFonts w:ascii="Noto Sans" w:hAnsi="Noto Sans" w:cs="Noto Sans"/>
                <w:bCs/>
                <w:color w:val="434343"/>
                <w:sz w:val="18"/>
                <w:szCs w:val="18"/>
                <w:lang w:eastAsia="zh-CN"/>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9CF97" w14:textId="2FE1DAE2" w:rsidR="00CD4E38" w:rsidRPr="0023184E" w:rsidRDefault="00CD4E38" w:rsidP="00CD4E38">
            <w:pPr>
              <w:rPr>
                <w:rFonts w:ascii="Noto Sans" w:eastAsia="Noto Sans" w:hAnsi="Noto Sans" w:cs="Noto Sans"/>
                <w:b/>
                <w:bCs/>
                <w:color w:val="434343"/>
                <w:sz w:val="18"/>
                <w:szCs w:val="18"/>
              </w:rPr>
            </w:pPr>
            <w:r>
              <w:rPr>
                <w:rFonts w:ascii="Noto Sans" w:eastAsia="Noto Sans" w:hAnsi="Noto Sans" w:cs="Noto Sans"/>
                <w:b/>
                <w:bCs/>
                <w:color w:val="434343"/>
                <w:sz w:val="18"/>
                <w:szCs w:val="18"/>
              </w:rPr>
              <w:t xml:space="preserve">In the </w:t>
            </w:r>
            <w:r w:rsidRPr="00CD4E38">
              <w:rPr>
                <w:rFonts w:ascii="Noto Sans" w:eastAsia="Noto Sans" w:hAnsi="Noto Sans" w:cs="Noto Sans"/>
                <w:b/>
                <w:bCs/>
                <w:color w:val="434343"/>
                <w:sz w:val="18"/>
                <w:szCs w:val="18"/>
              </w:rPr>
              <w:t>Appendix 1</w:t>
            </w:r>
            <w:r>
              <w:rPr>
                <w:rFonts w:ascii="Noto Sans" w:eastAsia="Noto Sans" w:hAnsi="Noto Sans" w:cs="Noto Sans"/>
                <w:b/>
                <w:bCs/>
                <w:color w:val="434343"/>
                <w:sz w:val="18"/>
                <w:szCs w:val="18"/>
              </w:rPr>
              <w:t>-3.</w:t>
            </w:r>
          </w:p>
          <w:p w14:paraId="5BB52AB8" w14:textId="77777777" w:rsidR="00F102CC" w:rsidRPr="00CD4E38"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CD4E3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CD4E38" w:rsidRDefault="00CD4E38" w:rsidP="00CD4E38">
            <w:pPr>
              <w:rPr>
                <w:rFonts w:ascii="Noto Sans" w:eastAsia="Noto Sans" w:hAnsi="Noto Sans" w:cs="Noto Sans"/>
                <w:color w:val="434343"/>
                <w:sz w:val="18"/>
                <w:szCs w:val="18"/>
              </w:rPr>
            </w:pPr>
            <w:r>
              <w:rPr>
                <w:rFonts w:ascii="Noto Sans" w:eastAsia="Noto Sans" w:hAnsi="Noto Sans" w:cs="Noto Sans"/>
                <w:color w:val="434343"/>
                <w:sz w:val="18"/>
                <w:szCs w:val="18"/>
              </w:rPr>
              <w:t>Where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5C3DD56" w:rsidR="00CD4E38" w:rsidRPr="003D5AF6" w:rsidRDefault="00CD4E38" w:rsidP="00CD4E38">
            <w:pPr>
              <w:spacing w:line="225" w:lineRule="auto"/>
              <w:rPr>
                <w:rFonts w:ascii="Noto Sans" w:eastAsia="Noto Sans" w:hAnsi="Noto Sans" w:cs="Noto Sans"/>
                <w:bCs/>
                <w:color w:val="434343"/>
              </w:rPr>
            </w:pPr>
            <w:r w:rsidRPr="0023184E">
              <w:rPr>
                <w:rFonts w:ascii="Noto Sans" w:hAnsi="Noto Sans" w:cs="Noto Sans"/>
                <w:bCs/>
                <w:color w:val="434343"/>
                <w:sz w:val="18"/>
                <w:szCs w:val="18"/>
                <w:lang w:eastAsia="zh-CN"/>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CD4E38" w:rsidRPr="003D5AF6" w:rsidRDefault="00CD4E38" w:rsidP="00CD4E38">
            <w:pPr>
              <w:spacing w:line="225" w:lineRule="auto"/>
              <w:rPr>
                <w:rFonts w:ascii="Noto Sans" w:eastAsia="Noto Sans" w:hAnsi="Noto Sans" w:cs="Noto Sans"/>
                <w:bCs/>
                <w:color w:val="434343"/>
                <w:sz w:val="18"/>
                <w:szCs w:val="18"/>
              </w:rPr>
            </w:pPr>
          </w:p>
        </w:tc>
      </w:tr>
      <w:tr w:rsidR="00CD4E38"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CD4E38" w:rsidRDefault="00CD4E38" w:rsidP="00CD4E3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3F222764" w:rsidR="00CD4E38" w:rsidRPr="003D5AF6" w:rsidRDefault="00CD4E38" w:rsidP="00CD4E38">
            <w:pPr>
              <w:spacing w:line="225" w:lineRule="auto"/>
              <w:rPr>
                <w:rFonts w:ascii="Noto Sans" w:eastAsia="Noto Sans" w:hAnsi="Noto Sans" w:cs="Noto Sans"/>
                <w:bCs/>
                <w:color w:val="434343"/>
                <w:sz w:val="18"/>
                <w:szCs w:val="18"/>
              </w:rPr>
            </w:pPr>
            <w:r w:rsidRPr="0023184E">
              <w:rPr>
                <w:rFonts w:ascii="Noto Sans" w:hAnsi="Noto Sans" w:cs="Noto Sans"/>
                <w:bCs/>
                <w:color w:val="434343"/>
                <w:sz w:val="18"/>
                <w:szCs w:val="18"/>
                <w:lang w:eastAsia="zh-CN"/>
              </w:rPr>
              <w:t>Not Applicable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CD4E38" w:rsidRPr="003D5AF6" w:rsidRDefault="00CD4E38" w:rsidP="00CD4E38">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bookmarkStart w:id="4" w:name="OLE_LINK1"/>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bookmarkEnd w:id="4"/>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B676F65" w:rsidR="00F102CC" w:rsidRPr="003D5AF6" w:rsidRDefault="00CF3341">
            <w:pPr>
              <w:spacing w:line="225" w:lineRule="auto"/>
              <w:rPr>
                <w:rFonts w:ascii="Noto Sans" w:eastAsia="Noto Sans" w:hAnsi="Noto Sans" w:cs="Noto Sans"/>
                <w:bCs/>
                <w:color w:val="434343"/>
                <w:sz w:val="18"/>
                <w:szCs w:val="18"/>
              </w:rPr>
            </w:pPr>
            <w:r w:rsidRPr="00CF3341">
              <w:rPr>
                <w:rFonts w:ascii="Noto Sans" w:eastAsia="Noto Sans" w:hAnsi="Noto Sans" w:cs="Noto Sans"/>
                <w:bCs/>
                <w:color w:val="434343"/>
                <w:sz w:val="18"/>
                <w:szCs w:val="18"/>
              </w:rPr>
              <w:t>Reporting Standards: ARRIVE guidelines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bookmarkStart w:id="5" w:name="_GoBack"/>
        <w:bookmarkEnd w:id="5"/>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87D02">
      <w:pPr>
        <w:spacing w:before="80"/>
      </w:pPr>
      <w:bookmarkStart w:id="6" w:name="_cm0qssfkw66b" w:colFirst="0" w:colLast="0"/>
      <w:bookmarkEnd w:id="6"/>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w:t>
        </w:r>
        <w:r>
          <w:rPr>
            <w:color w:val="1155CC"/>
            <w:u w:val="single"/>
          </w:rPr>
          <w:t>o</w:t>
        </w:r>
        <w:r>
          <w:rPr>
            <w:color w:val="1155CC"/>
            <w:u w:val="single"/>
          </w:rPr>
          <w:t xml:space="preserve">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DB1EDC" w14:textId="77777777" w:rsidR="00F87D02" w:rsidRDefault="00F87D02">
      <w:r>
        <w:separator/>
      </w:r>
    </w:p>
  </w:endnote>
  <w:endnote w:type="continuationSeparator" w:id="0">
    <w:p w14:paraId="32DD4753" w14:textId="77777777" w:rsidR="00F87D02" w:rsidRDefault="00F87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FC6C78" w14:textId="77777777" w:rsidR="00F87D02" w:rsidRDefault="00F87D02">
      <w:r>
        <w:separator/>
      </w:r>
    </w:p>
  </w:footnote>
  <w:footnote w:type="continuationSeparator" w:id="0">
    <w:p w14:paraId="231C3A3C" w14:textId="77777777" w:rsidR="00F87D02" w:rsidRDefault="00F87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30898"/>
    <w:rsid w:val="0023184E"/>
    <w:rsid w:val="003D5AF6"/>
    <w:rsid w:val="00400C53"/>
    <w:rsid w:val="00427975"/>
    <w:rsid w:val="004E2C31"/>
    <w:rsid w:val="005B0259"/>
    <w:rsid w:val="007054B6"/>
    <w:rsid w:val="0078687E"/>
    <w:rsid w:val="009C7B26"/>
    <w:rsid w:val="00A11E52"/>
    <w:rsid w:val="00B2483D"/>
    <w:rsid w:val="00BD41E9"/>
    <w:rsid w:val="00C84413"/>
    <w:rsid w:val="00CD4E38"/>
    <w:rsid w:val="00CF3341"/>
    <w:rsid w:val="00D86E65"/>
    <w:rsid w:val="00F102CC"/>
    <w:rsid w:val="00F87D02"/>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678866">
      <w:bodyDiv w:val="1"/>
      <w:marLeft w:val="0"/>
      <w:marRight w:val="0"/>
      <w:marTop w:val="0"/>
      <w:marBottom w:val="0"/>
      <w:divBdr>
        <w:top w:val="none" w:sz="0" w:space="0" w:color="auto"/>
        <w:left w:val="none" w:sz="0" w:space="0" w:color="auto"/>
        <w:bottom w:val="none" w:sz="0" w:space="0" w:color="auto"/>
        <w:right w:val="none" w:sz="0" w:space="0" w:color="auto"/>
      </w:divBdr>
    </w:div>
    <w:div w:id="856700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6</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Auser</cp:lastModifiedBy>
  <cp:revision>7</cp:revision>
  <dcterms:created xsi:type="dcterms:W3CDTF">2022-02-28T12:21:00Z</dcterms:created>
  <dcterms:modified xsi:type="dcterms:W3CDTF">2025-02-04T14:07:00Z</dcterms:modified>
</cp:coreProperties>
</file>