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9039" w:type="dxa"/>
        <w:tblBorders>
          <w:bottom w:val="single" w:sz="4" w:space="0" w:color="7F7F7F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2256"/>
        <w:gridCol w:w="2001"/>
        <w:gridCol w:w="258"/>
        <w:gridCol w:w="907"/>
        <w:gridCol w:w="1352"/>
        <w:gridCol w:w="144"/>
        <w:gridCol w:w="312"/>
        <w:gridCol w:w="1809"/>
      </w:tblGrid>
      <w:tr w:rsidR="00286CBB" w:rsidRPr="000C2D57" w14:paraId="66735270" w14:textId="77777777" w:rsidTr="00F16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39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695E6C72" w14:textId="77777777" w:rsidR="00286CBB" w:rsidRPr="000C2D57" w:rsidRDefault="00286CBB" w:rsidP="00F1630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Data Acquisition and Image Processing</w:t>
            </w:r>
          </w:p>
        </w:tc>
      </w:tr>
      <w:tr w:rsidR="00286CBB" w:rsidRPr="000C2D57" w14:paraId="7860A25F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E8AA5" w14:textId="77777777" w:rsidR="00286CBB" w:rsidRPr="000C2D57" w:rsidRDefault="00286CBB" w:rsidP="00F16302">
            <w:pPr>
              <w:spacing w:line="360" w:lineRule="auto"/>
              <w:rPr>
                <w:iCs/>
                <w:lang w:val="en-GB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89D4BA" w14:textId="77777777" w:rsidR="00286CBB" w:rsidRPr="00580713" w:rsidRDefault="00286CBB" w:rsidP="00F16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000000"/>
                <w:szCs w:val="20"/>
                <w:highlight w:val="white"/>
              </w:rPr>
            </w:pPr>
            <w:r w:rsidRPr="004860E0">
              <w:rPr>
                <w:rFonts w:cstheme="minorHAnsi"/>
                <w:b/>
                <w:bCs/>
                <w:iCs/>
                <w:color w:val="000000"/>
                <w:szCs w:val="20"/>
                <w:shd w:val="clear" w:color="auto" w:fill="FFFFFF"/>
              </w:rPr>
              <w:t xml:space="preserve">HBc CLPs + Geraniol </w:t>
            </w:r>
            <w:r w:rsidRPr="00580713">
              <w:rPr>
                <w:rFonts w:cstheme="minorHAnsi"/>
                <w:b/>
                <w:bCs/>
                <w:iCs/>
                <w:color w:val="000000"/>
                <w:szCs w:val="20"/>
                <w:highlight w:val="white"/>
                <w:shd w:val="clear" w:color="auto" w:fill="FFFFFF"/>
              </w:rPr>
              <w:t>(</w:t>
            </w:r>
            <w:r>
              <w:rPr>
                <w:rFonts w:cstheme="minorHAnsi"/>
                <w:b/>
                <w:bCs/>
                <w:iCs/>
                <w:color w:val="000000"/>
                <w:szCs w:val="20"/>
                <w:highlight w:val="white"/>
                <w:shd w:val="clear" w:color="auto" w:fill="FFFFFF"/>
              </w:rPr>
              <w:t>2</w:t>
            </w:r>
            <w:r w:rsidRPr="00580713">
              <w:rPr>
                <w:rFonts w:cstheme="minorHAnsi"/>
                <w:b/>
                <w:bCs/>
                <w:iCs/>
                <w:color w:val="000000"/>
                <w:szCs w:val="20"/>
                <w:highlight w:val="white"/>
                <w:shd w:val="clear" w:color="auto" w:fill="FFFFFF"/>
              </w:rPr>
              <w:t>)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B2B5EB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Cs w:val="20"/>
                <w:highlight w:val="white"/>
              </w:rPr>
            </w:pPr>
            <w:r w:rsidRPr="000C2D57">
              <w:rPr>
                <w:rFonts w:cstheme="minorHAnsi"/>
                <w:b/>
                <w:bCs/>
                <w:iCs/>
                <w:color w:val="000000"/>
                <w:szCs w:val="20"/>
                <w:shd w:val="clear" w:color="auto" w:fill="FFFFFF"/>
              </w:rPr>
              <w:t>HBc CLP+ SLLGRM dimer</w:t>
            </w:r>
            <w:r>
              <w:rPr>
                <w:rFonts w:cstheme="minorHAnsi"/>
                <w:b/>
                <w:bCs/>
                <w:iCs/>
                <w:color w:val="000000"/>
                <w:szCs w:val="20"/>
                <w:shd w:val="clear" w:color="auto" w:fill="FFFFFF"/>
              </w:rPr>
              <w:t xml:space="preserve"> (4)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F9C3C0" w14:textId="77777777" w:rsidR="00286CBB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/>
                <w:szCs w:val="20"/>
                <w:shd w:val="clear" w:color="auto" w:fill="FFFFFF"/>
              </w:rPr>
            </w:pPr>
            <w:r w:rsidRPr="000C2D57">
              <w:rPr>
                <w:rFonts w:cstheme="minorHAnsi"/>
                <w:b/>
                <w:bCs/>
                <w:iCs/>
                <w:color w:val="000000"/>
                <w:szCs w:val="20"/>
                <w:shd w:val="clear" w:color="auto" w:fill="FFFFFF"/>
              </w:rPr>
              <w:t>HBc CLP + P1dC</w:t>
            </w:r>
          </w:p>
          <w:p w14:paraId="19D76C40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Cs w:val="20"/>
                <w:highlight w:val="white"/>
              </w:rPr>
            </w:pPr>
            <w:r>
              <w:rPr>
                <w:rFonts w:cstheme="minorHAnsi"/>
                <w:b/>
                <w:bCs/>
                <w:iCs/>
                <w:color w:val="000000"/>
                <w:szCs w:val="20"/>
                <w:highlight w:val="white"/>
                <w:shd w:val="clear" w:color="auto" w:fill="FFFFFF"/>
              </w:rPr>
              <w:t>(7)</w:t>
            </w:r>
          </w:p>
        </w:tc>
      </w:tr>
      <w:tr w:rsidR="00286CBB" w:rsidRPr="000C2D57" w14:paraId="1DA1A7ED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auto"/>
              <w:bottom w:val="single" w:sz="4" w:space="0" w:color="7F7F7F"/>
              <w:right w:val="single" w:sz="4" w:space="0" w:color="7F7F7F"/>
            </w:tcBorders>
          </w:tcPr>
          <w:p w14:paraId="2E420F86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Microscope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bottom w:val="single" w:sz="4" w:space="0" w:color="7F7F7F"/>
            </w:tcBorders>
            <w:shd w:val="clear" w:color="auto" w:fill="FFFFFF" w:themeFill="background1"/>
          </w:tcPr>
          <w:p w14:paraId="375A48A5" w14:textId="77777777" w:rsidR="00286CBB" w:rsidRPr="000C2D57" w:rsidRDefault="00286CBB" w:rsidP="00F16302">
            <w:pPr>
              <w:tabs>
                <w:tab w:val="left" w:pos="309"/>
                <w:tab w:val="center" w:pos="3502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proofErr w:type="spellStart"/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Krios</w:t>
            </w:r>
            <w:proofErr w:type="spellEnd"/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 xml:space="preserve"> G3 300 kV, with Falcon III camera in linear mode</w:t>
            </w:r>
          </w:p>
        </w:tc>
      </w:tr>
      <w:tr w:rsidR="00286CBB" w:rsidRPr="000C2D57" w14:paraId="00E320C7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B3FB99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Illumination</w:t>
            </w:r>
          </w:p>
        </w:tc>
        <w:tc>
          <w:tcPr>
            <w:tcW w:w="6782" w:type="dxa"/>
            <w:gridSpan w:val="7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CC807E1" w14:textId="77777777" w:rsidR="00286CBB" w:rsidRPr="000C2D57" w:rsidRDefault="00286CBB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Spot 5 nano probe; C2 aperture =70 µm; beam diameter 1 µm,</w:t>
            </w:r>
          </w:p>
        </w:tc>
      </w:tr>
      <w:tr w:rsidR="00286CBB" w:rsidRPr="000C2D57" w14:paraId="7F9E0158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6D2432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Imaging</w:t>
            </w:r>
          </w:p>
        </w:tc>
        <w:tc>
          <w:tcPr>
            <w:tcW w:w="6782" w:type="dxa"/>
            <w:gridSpan w:val="7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0A126AF5" w14:textId="77777777" w:rsidR="00286CBB" w:rsidRPr="000C2D57" w:rsidRDefault="00286CBB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Magnification: 75000 x, calibrated Pixel size: 1.064 Å/</w:t>
            </w:r>
            <w:proofErr w:type="spellStart"/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Px</w:t>
            </w:r>
            <w:proofErr w:type="spellEnd"/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, objective aperture: 100 µm</w:t>
            </w:r>
          </w:p>
        </w:tc>
      </w:tr>
      <w:tr w:rsidR="00286CBB" w:rsidRPr="000C2D57" w14:paraId="38ED825B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A68856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Exposure </w:t>
            </w:r>
          </w:p>
        </w:tc>
        <w:tc>
          <w:tcPr>
            <w:tcW w:w="6782" w:type="dxa"/>
            <w:gridSpan w:val="7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6EC93B1C" w14:textId="77777777" w:rsidR="00286CBB" w:rsidRPr="000C2D57" w:rsidRDefault="00286CBB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Total exposure = 40 e</w:t>
            </w:r>
            <w:r w:rsidRPr="000C2D57">
              <w:rPr>
                <w:rFonts w:cstheme="minorHAnsi"/>
                <w:color w:val="000000"/>
                <w:szCs w:val="20"/>
                <w:shd w:val="clear" w:color="auto" w:fill="FFFFFF"/>
                <w:vertAlign w:val="superscript"/>
              </w:rPr>
              <w:t>-</w:t>
            </w: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/Å² in 20 fractions; exposure time: 2.6-3.2 s</w:t>
            </w:r>
          </w:p>
        </w:tc>
      </w:tr>
      <w:tr w:rsidR="00286CBB" w:rsidRPr="000C2D57" w14:paraId="33E1186C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EA72B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Targeted </w:t>
            </w:r>
            <w:proofErr w:type="spellStart"/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underfocus</w:t>
            </w:r>
            <w:proofErr w:type="spellEnd"/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782" w:type="dxa"/>
            <w:gridSpan w:val="7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694FC262" w14:textId="77777777" w:rsidR="00286CBB" w:rsidRPr="000C2D57" w:rsidRDefault="00286CBB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600-1400 nm</w:t>
            </w:r>
          </w:p>
        </w:tc>
      </w:tr>
      <w:tr w:rsidR="00286CBB" w:rsidRPr="000C2D57" w14:paraId="03FF5989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72B383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Movies per stage position</w:t>
            </w:r>
          </w:p>
        </w:tc>
        <w:tc>
          <w:tcPr>
            <w:tcW w:w="20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145D7EFC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61DD4D94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15 in 5 holes</w:t>
            </w:r>
          </w:p>
        </w:tc>
        <w:tc>
          <w:tcPr>
            <w:tcW w:w="1808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01F62446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15 in 5 holes</w:t>
            </w:r>
          </w:p>
        </w:tc>
        <w:tc>
          <w:tcPr>
            <w:tcW w:w="18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ADA4E6C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3 in 1 hole</w:t>
            </w:r>
          </w:p>
        </w:tc>
      </w:tr>
      <w:tr w:rsidR="00286CBB" w:rsidRPr="000C2D57" w14:paraId="6E659086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1A8E25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Movies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73CC162D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4875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777BBC8C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4956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60FD3EF8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2784</w:t>
            </w:r>
          </w:p>
        </w:tc>
      </w:tr>
      <w:tr w:rsidR="00286CBB" w:rsidRPr="000C2D57" w14:paraId="7BDF8B2D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665C1D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Template picked Particles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76E8B30D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331635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829F6DA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320845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CEFF038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36817</w:t>
            </w:r>
          </w:p>
        </w:tc>
      </w:tr>
      <w:tr w:rsidR="00286CBB" w:rsidRPr="000C2D57" w14:paraId="68F4EF82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EB40B2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Particles in final map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611DD689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229646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0BC38DC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132610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FDE29C2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22830</w:t>
            </w:r>
          </w:p>
        </w:tc>
      </w:tr>
      <w:tr w:rsidR="00286CBB" w:rsidRPr="000C2D57" w14:paraId="20C28C4A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954DFB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Resolution </w:t>
            </w:r>
            <w:proofErr w:type="spellStart"/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Relion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5DD6468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2.8 Å*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2961DBE6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2.8 Å*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2A3DD289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3.6 Å</w:t>
            </w:r>
          </w:p>
        </w:tc>
      </w:tr>
      <w:tr w:rsidR="00286CBB" w:rsidRPr="000C2D57" w14:paraId="30AA259C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628CC766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Resolution </w:t>
            </w:r>
            <w:proofErr w:type="spellStart"/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CryoSparc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auto"/>
            </w:tcBorders>
            <w:shd w:val="clear" w:color="auto" w:fill="FFFFFF" w:themeFill="background1"/>
          </w:tcPr>
          <w:p w14:paraId="4DCA900F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n/a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auto"/>
            </w:tcBorders>
            <w:shd w:val="clear" w:color="auto" w:fill="FFFFFF" w:themeFill="background1"/>
          </w:tcPr>
          <w:p w14:paraId="6F0580E3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2.5Å*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auto"/>
            </w:tcBorders>
            <w:shd w:val="clear" w:color="auto" w:fill="FFFFFF" w:themeFill="background1"/>
          </w:tcPr>
          <w:p w14:paraId="412E84D1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3.0 Å</w:t>
            </w:r>
          </w:p>
        </w:tc>
      </w:tr>
      <w:tr w:rsidR="00286CBB" w:rsidRPr="000C2D57" w14:paraId="448FB029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71A9CB" w14:textId="77777777" w:rsidR="00286CBB" w:rsidRPr="000C2D57" w:rsidRDefault="00286CBB" w:rsidP="00F16302">
            <w:pPr>
              <w:spacing w:line="360" w:lineRule="auto"/>
              <w:rPr>
                <w:b/>
                <w:bCs/>
                <w:iCs/>
                <w:color w:val="000000"/>
                <w:szCs w:val="20"/>
                <w:highlight w:val="white"/>
              </w:rPr>
            </w:pPr>
          </w:p>
          <w:p w14:paraId="458B753C" w14:textId="77777777" w:rsidR="00286CBB" w:rsidRPr="000C2D57" w:rsidRDefault="00286CBB" w:rsidP="00F16302">
            <w:pPr>
              <w:spacing w:line="360" w:lineRule="auto"/>
              <w:rPr>
                <w:b/>
                <w:bCs/>
                <w:iCs/>
                <w:color w:val="000000"/>
                <w:szCs w:val="20"/>
                <w:highlight w:val="white"/>
              </w:rPr>
            </w:pP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21D6A3F" w14:textId="77777777" w:rsidR="00286CBB" w:rsidRPr="000C2D57" w:rsidRDefault="00286CBB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D81B880" w14:textId="77777777" w:rsidR="00286CBB" w:rsidRPr="000C2D57" w:rsidRDefault="00286CBB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Models and Maps</w:t>
            </w:r>
          </w:p>
        </w:tc>
      </w:tr>
      <w:tr w:rsidR="00286CBB" w:rsidRPr="000C2D57" w14:paraId="38995C94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auto"/>
              <w:bottom w:val="single" w:sz="4" w:space="0" w:color="7F7F7F"/>
              <w:right w:val="single" w:sz="4" w:space="0" w:color="000000"/>
            </w:tcBorders>
          </w:tcPr>
          <w:p w14:paraId="5765EE6F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proofErr w:type="spellStart"/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MolProbity</w:t>
            </w:r>
            <w:proofErr w:type="spellEnd"/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score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7C78F47C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1.61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bottom w:val="single" w:sz="4" w:space="0" w:color="7F7F7F"/>
            </w:tcBorders>
            <w:shd w:val="clear" w:color="auto" w:fill="FFFFFF" w:themeFill="background1"/>
          </w:tcPr>
          <w:p w14:paraId="474822EC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1.58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7F7F7F"/>
            </w:tcBorders>
            <w:shd w:val="clear" w:color="auto" w:fill="FFFFFF" w:themeFill="background1"/>
          </w:tcPr>
          <w:p w14:paraId="35708489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1.43</w:t>
            </w:r>
          </w:p>
        </w:tc>
      </w:tr>
      <w:tr w:rsidR="00286CBB" w:rsidRPr="000C2D57" w14:paraId="53ECC860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6E816750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Clash score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75656830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4.79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4E5AEAA7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4.47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10E8F431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6.2</w:t>
            </w:r>
          </w:p>
        </w:tc>
      </w:tr>
      <w:tr w:rsidR="00286CBB" w:rsidRPr="000C2D57" w14:paraId="4748CB57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3DCFFD24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Ramachandran Favored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6F2F27FD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94.7%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7F1E13E9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94.9%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3FEECD5A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97.6%</w:t>
            </w:r>
          </w:p>
        </w:tc>
      </w:tr>
      <w:tr w:rsidR="00286CBB" w:rsidRPr="000C2D57" w14:paraId="55EC1013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4EAD93AF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Ramachandran Allowed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74077A8F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5.3 %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DF5C5EB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5.1%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38B6BFE2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2.4%</w:t>
            </w:r>
          </w:p>
        </w:tc>
      </w:tr>
      <w:tr w:rsidR="00286CBB" w:rsidRPr="000C2D57" w14:paraId="4B9EDC8E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5C3193F9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Ramachandran Outliers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7506A6F3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0 %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1B3F9CE9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0%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72734805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0%</w:t>
            </w:r>
          </w:p>
        </w:tc>
      </w:tr>
      <w:tr w:rsidR="00286CBB" w:rsidRPr="000C2D57" w14:paraId="52661FAF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28800D6D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Rotamer outliers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538FE045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0%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19B9075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0%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801A6BA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0%</w:t>
            </w:r>
          </w:p>
        </w:tc>
      </w:tr>
      <w:tr w:rsidR="00286CBB" w:rsidRPr="000C2D57" w14:paraId="670CA65C" w14:textId="77777777" w:rsidTr="00F1630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32DA6EEA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d FSC model (0/0.143/0.5)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00DDE7E5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2.5Å/2.6Å/2.9Å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5C15EA59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2.1 Å /2.2 Å /2.7 Å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4FCC2DFA" w14:textId="77777777" w:rsidR="00286CBB" w:rsidRPr="000C2D57" w:rsidRDefault="00286CBB" w:rsidP="00F163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2.6Å/2.7Å/3.2Å</w:t>
            </w:r>
          </w:p>
        </w:tc>
      </w:tr>
      <w:tr w:rsidR="00286CBB" w:rsidRPr="000C2D57" w14:paraId="7757D382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6B570FC1" w14:textId="77777777" w:rsidR="00286CBB" w:rsidRPr="000C2D57" w:rsidRDefault="00286CBB" w:rsidP="00F16302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0C2D57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Accession Codes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  <w:shd w:val="clear" w:color="auto" w:fill="FFFFFF" w:themeFill="background1"/>
          </w:tcPr>
          <w:p w14:paraId="06045461" w14:textId="77777777" w:rsidR="00286CBB" w:rsidRPr="000C2D57" w:rsidRDefault="00286CBB" w:rsidP="00F163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Cs w:val="20"/>
                <w:lang w:val="en-GB" w:eastAsia="en-GB" w:bidi="ar-SA"/>
              </w:rPr>
            </w:pPr>
            <w:r w:rsidRPr="000C2D57">
              <w:rPr>
                <w:rFonts w:eastAsia="Times New Roman" w:cstheme="minorHAnsi"/>
                <w:szCs w:val="20"/>
                <w:lang w:val="en-GB" w:eastAsia="en-GB" w:bidi="ar-SA"/>
              </w:rPr>
              <w:t>PDB: 8PWO</w:t>
            </w:r>
          </w:p>
          <w:p w14:paraId="6F25CB0D" w14:textId="77777777" w:rsidR="00286CBB" w:rsidRPr="000C2D57" w:rsidRDefault="00286CBB" w:rsidP="00F163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eastAsia="Times New Roman" w:cstheme="minorHAnsi"/>
                <w:szCs w:val="20"/>
                <w:lang w:val="en-GB" w:eastAsia="en-GB" w:bidi="ar-SA"/>
              </w:rPr>
              <w:t>EMD-17996</w:t>
            </w:r>
          </w:p>
        </w:tc>
        <w:tc>
          <w:tcPr>
            <w:tcW w:w="225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17EBAC4F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PDB: 8PX6</w:t>
            </w:r>
          </w:p>
          <w:p w14:paraId="473E0C78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EMD-18001</w:t>
            </w:r>
          </w:p>
        </w:tc>
        <w:tc>
          <w:tcPr>
            <w:tcW w:w="2263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32713328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PDB: 8PX3</w:t>
            </w:r>
          </w:p>
          <w:p w14:paraId="3BC45E06" w14:textId="77777777" w:rsidR="00286CBB" w:rsidRPr="000C2D57" w:rsidRDefault="00286CBB" w:rsidP="00F1630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0C2D57">
              <w:rPr>
                <w:rFonts w:cstheme="minorHAnsi"/>
                <w:color w:val="000000"/>
                <w:szCs w:val="20"/>
                <w:shd w:val="clear" w:color="auto" w:fill="FFFFFF"/>
              </w:rPr>
              <w:t>EMD-18000</w:t>
            </w:r>
          </w:p>
        </w:tc>
      </w:tr>
    </w:tbl>
    <w:p w14:paraId="429E1273" w14:textId="77777777" w:rsidR="00010FD1" w:rsidRDefault="00010FD1"/>
    <w:sectPr w:rsidR="0001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BB"/>
    <w:rsid w:val="00010FD1"/>
    <w:rsid w:val="00286CBB"/>
    <w:rsid w:val="005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B6D4"/>
  <w15:chartTrackingRefBased/>
  <w15:docId w15:val="{BC8F57A2-B2AB-4E37-A21C-8E3DBFDF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BB"/>
    <w:rPr>
      <w:rFonts w:ascii="Calibri" w:eastAsia="Calibri" w:hAnsi="Calibri" w:cs="Calibri"/>
      <w:kern w:val="0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C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C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C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C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C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C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C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CB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C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CB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CBB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CBB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CB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CB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CB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CB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6CB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C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6CB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86CB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6CB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86CBB"/>
    <w:pPr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6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CBB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86CBB"/>
    <w:rPr>
      <w:b/>
      <w:bCs/>
      <w:smallCaps/>
      <w:color w:val="2F5496" w:themeColor="accent1" w:themeShade="BF"/>
      <w:spacing w:val="5"/>
    </w:rPr>
  </w:style>
  <w:style w:type="table" w:styleId="PlainTable5">
    <w:name w:val="Plain Table 5"/>
    <w:basedOn w:val="TableNormal"/>
    <w:uiPriority w:val="45"/>
    <w:rsid w:val="00286CBB"/>
    <w:pPr>
      <w:spacing w:after="0" w:line="240" w:lineRule="auto"/>
    </w:pPr>
    <w:rPr>
      <w:kern w:val="0"/>
      <w:sz w:val="20"/>
      <w:lang w:val="en-US" w:bidi="he-IL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</dc:creator>
  <cp:keywords/>
  <dc:description/>
  <cp:lastModifiedBy>V K</cp:lastModifiedBy>
  <cp:revision>1</cp:revision>
  <dcterms:created xsi:type="dcterms:W3CDTF">2025-02-08T17:34:00Z</dcterms:created>
  <dcterms:modified xsi:type="dcterms:W3CDTF">2025-02-08T17:35:00Z</dcterms:modified>
</cp:coreProperties>
</file>