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45F0D97" w:rsidR="00F102CC" w:rsidRPr="003D5AF6" w:rsidRDefault="00A54B17">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2C84C7" w:rsidR="00F102CC" w:rsidRPr="003D5AF6" w:rsidRDefault="009516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sidRPr="00B87ED5">
                <w:rPr>
                  <w:rFonts w:ascii="Noto Sans" w:eastAsia="Noto Sans" w:hAnsi="Noto Sans" w:cs="Noto Sans"/>
                  <w:color w:val="434343"/>
                  <w:sz w:val="18"/>
                  <w:szCs w:val="18"/>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9B82B92" w14:textId="45A16A36" w:rsidR="009516C0" w:rsidRDefault="009516C0">
            <w:pPr>
              <w:rPr>
                <w:rFonts w:ascii="Noto Sans" w:eastAsia="Noto Sans" w:hAnsi="Noto Sans" w:cs="Noto Sans"/>
                <w:color w:val="434343"/>
                <w:sz w:val="18"/>
                <w:szCs w:val="18"/>
              </w:rPr>
            </w:pPr>
            <w:r w:rsidRPr="00B87ED5">
              <w:rPr>
                <w:rFonts w:ascii="Noto Sans" w:eastAsia="Noto Sans" w:hAnsi="Noto Sans" w:cs="Noto Sans"/>
                <w:color w:val="434343"/>
                <w:sz w:val="18"/>
                <w:szCs w:val="18"/>
              </w:rPr>
              <w:t>Described in materials and methods:</w:t>
            </w:r>
          </w:p>
          <w:p w14:paraId="55E2C824" w14:textId="77777777" w:rsidR="009E3D71" w:rsidRDefault="009E3D71">
            <w:pPr>
              <w:rPr>
                <w:rFonts w:ascii="Noto Sans" w:eastAsia="Noto Sans" w:hAnsi="Noto Sans" w:cs="Noto Sans"/>
                <w:color w:val="434343"/>
                <w:sz w:val="18"/>
                <w:szCs w:val="18"/>
              </w:rPr>
            </w:pPr>
            <w:r w:rsidRPr="009E3D71">
              <w:rPr>
                <w:rFonts w:ascii="Noto Sans" w:eastAsia="Noto Sans" w:hAnsi="Noto Sans" w:cs="Noto Sans"/>
                <w:color w:val="434343"/>
                <w:sz w:val="18"/>
                <w:szCs w:val="18"/>
              </w:rPr>
              <w:t>Anti-SAP54 antibodies were raised in rabbits (</w:t>
            </w:r>
            <w:proofErr w:type="spellStart"/>
            <w:r w:rsidRPr="009E3D71">
              <w:rPr>
                <w:rFonts w:ascii="Noto Sans" w:eastAsia="Noto Sans" w:hAnsi="Noto Sans" w:cs="Noto Sans"/>
                <w:color w:val="434343"/>
                <w:sz w:val="18"/>
                <w:szCs w:val="18"/>
              </w:rPr>
              <w:t>Genscript</w:t>
            </w:r>
            <w:proofErr w:type="spellEnd"/>
            <w:r w:rsidRPr="009E3D71">
              <w:rPr>
                <w:rFonts w:ascii="Noto Sans" w:eastAsia="Noto Sans" w:hAnsi="Noto Sans" w:cs="Noto Sans"/>
                <w:color w:val="434343"/>
                <w:sz w:val="18"/>
                <w:szCs w:val="18"/>
              </w:rPr>
              <w:t xml:space="preserve">) injected with purified 66His-tagged SAP54. A 1:2,000 dilution of anti-SAP54 was used in Western blots. </w:t>
            </w:r>
          </w:p>
          <w:p w14:paraId="4849544D" w14:textId="2D932207" w:rsidR="009E3D71" w:rsidRPr="00B87ED5" w:rsidRDefault="009E3D71">
            <w:pPr>
              <w:rPr>
                <w:rFonts w:ascii="Noto Sans" w:eastAsia="Noto Sans" w:hAnsi="Noto Sans" w:cs="Noto Sans"/>
                <w:color w:val="434343"/>
                <w:sz w:val="18"/>
                <w:szCs w:val="18"/>
              </w:rPr>
            </w:pPr>
            <w:r w:rsidRPr="009E3D71">
              <w:rPr>
                <w:rFonts w:ascii="Noto Sans" w:eastAsia="Noto Sans" w:hAnsi="Noto Sans" w:cs="Noto Sans"/>
                <w:color w:val="434343"/>
                <w:sz w:val="18"/>
                <w:szCs w:val="18"/>
              </w:rPr>
              <w:t xml:space="preserve">Monoclonal </w:t>
            </w:r>
            <w:r>
              <w:rPr>
                <w:rFonts w:ascii="Noto Sans" w:eastAsia="Noto Sans" w:hAnsi="Noto Sans" w:cs="Noto Sans"/>
                <w:color w:val="434343"/>
                <w:sz w:val="18"/>
                <w:szCs w:val="18"/>
              </w:rPr>
              <w:t xml:space="preserve">mouse </w:t>
            </w:r>
            <w:r w:rsidRPr="009E3D71">
              <w:rPr>
                <w:rFonts w:ascii="Noto Sans" w:eastAsia="Noto Sans" w:hAnsi="Noto Sans" w:cs="Noto Sans"/>
                <w:color w:val="434343"/>
                <w:sz w:val="18"/>
                <w:szCs w:val="18"/>
              </w:rPr>
              <w:t>anti-</w:t>
            </w:r>
            <w:r>
              <w:rPr>
                <w:rFonts w:ascii="Noto Sans" w:eastAsia="Noto Sans" w:hAnsi="Noto Sans" w:cs="Noto Sans"/>
                <w:color w:val="434343"/>
                <w:sz w:val="18"/>
                <w:szCs w:val="18"/>
              </w:rPr>
              <w:t>HA</w:t>
            </w:r>
            <w:r w:rsidRPr="009E3D71">
              <w:rPr>
                <w:rFonts w:ascii="Noto Sans" w:eastAsia="Noto Sans" w:hAnsi="Noto Sans" w:cs="Noto Sans"/>
                <w:color w:val="434343"/>
                <w:sz w:val="18"/>
                <w:szCs w:val="18"/>
              </w:rPr>
              <w:t>, anti-GFP, antibodies (H3663</w:t>
            </w:r>
            <w:r>
              <w:rPr>
                <w:rFonts w:ascii="Noto Sans" w:eastAsia="Noto Sans" w:hAnsi="Noto Sans" w:cs="Noto Sans"/>
                <w:color w:val="434343"/>
                <w:sz w:val="18"/>
                <w:szCs w:val="18"/>
              </w:rPr>
              <w:t xml:space="preserve">, </w:t>
            </w:r>
            <w:r w:rsidRPr="009E3D71">
              <w:rPr>
                <w:rFonts w:ascii="Noto Sans" w:eastAsia="Noto Sans" w:hAnsi="Noto Sans" w:cs="Noto Sans"/>
                <w:color w:val="434343"/>
                <w:sz w:val="18"/>
                <w:szCs w:val="18"/>
              </w:rPr>
              <w:t>SAB4200681</w:t>
            </w:r>
            <w:r>
              <w:rPr>
                <w:rFonts w:ascii="Noto Sans" w:eastAsia="Noto Sans" w:hAnsi="Noto Sans" w:cs="Noto Sans"/>
                <w:color w:val="434343"/>
                <w:sz w:val="18"/>
                <w:szCs w:val="18"/>
              </w:rPr>
              <w:t>,</w:t>
            </w:r>
            <w:r w:rsidRPr="009E3D71">
              <w:rPr>
                <w:rFonts w:ascii="Noto Sans" w:eastAsia="Noto Sans" w:hAnsi="Noto Sans" w:cs="Noto Sans"/>
                <w:color w:val="434343"/>
                <w:sz w:val="18"/>
                <w:szCs w:val="18"/>
              </w:rPr>
              <w:t xml:space="preserve"> </w:t>
            </w:r>
            <w:r w:rsidRPr="009E3D71">
              <w:rPr>
                <w:rFonts w:ascii="Noto Sans" w:eastAsia="Noto Sans" w:hAnsi="Noto Sans" w:cs="Noto Sans"/>
                <w:color w:val="434343"/>
                <w:sz w:val="18"/>
                <w:szCs w:val="18"/>
              </w:rPr>
              <w:t>Sigma Aldrich) were used at a 1:10,000 dilution.</w:t>
            </w:r>
          </w:p>
          <w:p w14:paraId="31209F92" w14:textId="1E22EDD1" w:rsidR="00F102CC" w:rsidRPr="00B87ED5" w:rsidRDefault="009516C0">
            <w:pPr>
              <w:rPr>
                <w:rFonts w:ascii="Noto Sans" w:eastAsia="Noto Sans" w:hAnsi="Noto Sans" w:cs="Noto Sans"/>
                <w:color w:val="434343"/>
                <w:sz w:val="18"/>
                <w:szCs w:val="18"/>
              </w:rPr>
            </w:pPr>
            <w:r w:rsidRPr="00B87ED5">
              <w:rPr>
                <w:rFonts w:ascii="Noto Sans" w:eastAsia="Noto Sans" w:hAnsi="Noto Sans" w:cs="Noto Sans"/>
                <w:color w:val="434343"/>
                <w:sz w:val="18"/>
                <w:szCs w:val="18"/>
              </w:rPr>
              <w:t>Peroxidase-conjugated anti-rabbit or anti-mouse secondary antibody (</w:t>
            </w:r>
            <w:r w:rsidR="009E3D71" w:rsidRPr="009E3D71">
              <w:rPr>
                <w:rFonts w:ascii="Noto Sans" w:eastAsia="Noto Sans" w:hAnsi="Noto Sans" w:cs="Noto Sans"/>
                <w:color w:val="434343"/>
                <w:sz w:val="18"/>
                <w:szCs w:val="18"/>
              </w:rPr>
              <w:t>AP182P</w:t>
            </w:r>
            <w:r w:rsidR="009E3D71">
              <w:rPr>
                <w:rFonts w:ascii="Noto Sans" w:eastAsia="Noto Sans" w:hAnsi="Noto Sans" w:cs="Noto Sans"/>
                <w:color w:val="434343"/>
                <w:sz w:val="18"/>
                <w:szCs w:val="18"/>
              </w:rPr>
              <w:t>,</w:t>
            </w:r>
            <w:r w:rsidR="009E3D71">
              <w:t xml:space="preserve"> </w:t>
            </w:r>
            <w:r w:rsidR="009E3D71" w:rsidRPr="009E3D71">
              <w:rPr>
                <w:rFonts w:ascii="Noto Sans" w:eastAsia="Noto Sans" w:hAnsi="Noto Sans" w:cs="Noto Sans"/>
                <w:color w:val="434343"/>
                <w:sz w:val="18"/>
                <w:szCs w:val="18"/>
              </w:rPr>
              <w:t>AP124P</w:t>
            </w:r>
            <w:r w:rsidR="009E3D71">
              <w:rPr>
                <w:rFonts w:ascii="Noto Sans" w:eastAsia="Noto Sans" w:hAnsi="Noto Sans" w:cs="Noto Sans"/>
                <w:color w:val="434343"/>
                <w:sz w:val="18"/>
                <w:szCs w:val="18"/>
              </w:rPr>
              <w:t>,</w:t>
            </w:r>
            <w:r w:rsidR="009E3D71" w:rsidRPr="009E3D71">
              <w:rPr>
                <w:rFonts w:ascii="Noto Sans" w:eastAsia="Noto Sans" w:hAnsi="Noto Sans" w:cs="Noto Sans"/>
                <w:color w:val="434343"/>
                <w:sz w:val="18"/>
                <w:szCs w:val="18"/>
              </w:rPr>
              <w:t xml:space="preserve"> </w:t>
            </w:r>
            <w:r w:rsidRPr="00B87ED5">
              <w:rPr>
                <w:rFonts w:ascii="Noto Sans" w:eastAsia="Noto Sans" w:hAnsi="Noto Sans" w:cs="Noto Sans"/>
                <w:color w:val="434343"/>
                <w:sz w:val="18"/>
                <w:szCs w:val="18"/>
              </w:rPr>
              <w:t>Sigma Aldrich)</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6C5EBF"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669204" w:rsidR="00F102CC" w:rsidRPr="00B87ED5" w:rsidRDefault="00B87ED5">
            <w:pPr>
              <w:rPr>
                <w:rFonts w:ascii="Arial" w:eastAsia="Arial" w:hAnsi="Arial" w:cs="Arial"/>
                <w:sz w:val="24"/>
                <w:szCs w:val="24"/>
              </w:rPr>
            </w:pPr>
            <w:r w:rsidRPr="00B87ED5">
              <w:rPr>
                <w:rFonts w:ascii="Noto Sans" w:eastAsia="Noto Sans" w:hAnsi="Noto Sans" w:cs="Noto Sans"/>
                <w:color w:val="434343"/>
                <w:sz w:val="18"/>
                <w:szCs w:val="18"/>
              </w:rPr>
              <w:t>RNA-seq raw data (</w:t>
            </w:r>
            <w:proofErr w:type="spellStart"/>
            <w:r w:rsidRPr="00B87ED5">
              <w:rPr>
                <w:rFonts w:ascii="Noto Sans" w:eastAsia="Noto Sans" w:hAnsi="Noto Sans" w:cs="Noto Sans"/>
                <w:color w:val="434343"/>
                <w:sz w:val="18"/>
                <w:szCs w:val="18"/>
              </w:rPr>
              <w:t>fastq</w:t>
            </w:r>
            <w:proofErr w:type="spellEnd"/>
            <w:r w:rsidRPr="00B87ED5">
              <w:rPr>
                <w:rFonts w:ascii="Noto Sans" w:eastAsia="Noto Sans" w:hAnsi="Noto Sans" w:cs="Noto Sans"/>
                <w:color w:val="434343"/>
                <w:sz w:val="18"/>
                <w:szCs w:val="18"/>
              </w:rPr>
              <w:t xml:space="preserve">) are uploaded to NCBI under </w:t>
            </w:r>
            <w:proofErr w:type="spellStart"/>
            <w:r w:rsidRPr="00B87ED5">
              <w:rPr>
                <w:rFonts w:ascii="Noto Sans" w:eastAsia="Noto Sans" w:hAnsi="Noto Sans" w:cs="Noto Sans"/>
                <w:color w:val="434343"/>
                <w:sz w:val="18"/>
                <w:szCs w:val="18"/>
              </w:rPr>
              <w:t>BioProject</w:t>
            </w:r>
            <w:proofErr w:type="spellEnd"/>
            <w:r w:rsidRPr="00B87ED5">
              <w:rPr>
                <w:rFonts w:ascii="Noto Sans" w:eastAsia="Noto Sans" w:hAnsi="Noto Sans" w:cs="Noto Sans"/>
                <w:color w:val="434343"/>
                <w:sz w:val="18"/>
                <w:szCs w:val="18"/>
              </w:rPr>
              <w:t>: PRJNA1090849.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3F4914" w:rsidR="00F102CC" w:rsidRPr="003D5AF6" w:rsidRDefault="00B8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E37197" w:rsidR="00F102CC" w:rsidRPr="003D5AF6" w:rsidRDefault="00B8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D5CD04" w:rsidR="00F102CC" w:rsidRPr="003D5AF6" w:rsidRDefault="00DB27B4">
            <w:pPr>
              <w:rPr>
                <w:rFonts w:ascii="Noto Sans" w:eastAsia="Noto Sans" w:hAnsi="Noto Sans" w:cs="Noto Sans"/>
                <w:bCs/>
                <w:color w:val="434343"/>
                <w:sz w:val="18"/>
                <w:szCs w:val="18"/>
              </w:rPr>
            </w:pPr>
            <w:r w:rsidRPr="00DB27B4">
              <w:rPr>
                <w:rFonts w:ascii="Noto Sans" w:eastAsia="Noto Sans" w:hAnsi="Noto Sans" w:cs="Noto Sans"/>
                <w:bCs/>
                <w:color w:val="434343"/>
                <w:sz w:val="18"/>
                <w:szCs w:val="18"/>
              </w:rPr>
              <w:t>Healthy and AY-WB–carrier</w:t>
            </w:r>
            <w:r w:rsidRPr="00DB27B4">
              <w:rPr>
                <w:rFonts w:ascii="Noto Sans" w:eastAsia="Noto Sans" w:hAnsi="Noto Sans" w:cs="Noto Sans"/>
                <w:bCs/>
                <w:color w:val="434343"/>
                <w:sz w:val="18"/>
                <w:szCs w:val="18"/>
              </w:rPr>
              <w:t xml:space="preserve"> </w:t>
            </w:r>
            <w:r w:rsidR="009B5C66">
              <w:rPr>
                <w:rFonts w:ascii="Noto Sans" w:eastAsia="Noto Sans" w:hAnsi="Noto Sans" w:cs="Noto Sans"/>
                <w:bCs/>
                <w:color w:val="434343"/>
                <w:sz w:val="18"/>
                <w:szCs w:val="18"/>
              </w:rPr>
              <w:t>A</w:t>
            </w:r>
            <w:r w:rsidR="009B5C66" w:rsidRPr="009B5C66">
              <w:rPr>
                <w:rFonts w:ascii="Noto Sans" w:eastAsia="Noto Sans" w:hAnsi="Noto Sans" w:cs="Noto Sans"/>
                <w:bCs/>
                <w:color w:val="434343"/>
                <w:sz w:val="18"/>
                <w:szCs w:val="18"/>
              </w:rPr>
              <w:t xml:space="preserve">ster leafhopper (ALH), </w:t>
            </w:r>
            <w:proofErr w:type="spellStart"/>
            <w:r w:rsidR="009B5C66" w:rsidRPr="009B5C66">
              <w:rPr>
                <w:rFonts w:ascii="Noto Sans" w:eastAsia="Noto Sans" w:hAnsi="Noto Sans" w:cs="Noto Sans"/>
                <w:bCs/>
                <w:i/>
                <w:iCs/>
                <w:color w:val="434343"/>
                <w:sz w:val="18"/>
                <w:szCs w:val="18"/>
              </w:rPr>
              <w:t>Macrosteles</w:t>
            </w:r>
            <w:proofErr w:type="spellEnd"/>
            <w:r w:rsidR="009B5C66" w:rsidRPr="009B5C66">
              <w:rPr>
                <w:rFonts w:ascii="Noto Sans" w:eastAsia="Noto Sans" w:hAnsi="Noto Sans" w:cs="Noto Sans"/>
                <w:bCs/>
                <w:i/>
                <w:iCs/>
                <w:color w:val="434343"/>
                <w:sz w:val="18"/>
                <w:szCs w:val="18"/>
              </w:rPr>
              <w:t xml:space="preserve"> </w:t>
            </w:r>
            <w:proofErr w:type="spellStart"/>
            <w:r w:rsidR="009B5C66" w:rsidRPr="009B5C66">
              <w:rPr>
                <w:rFonts w:ascii="Noto Sans" w:eastAsia="Noto Sans" w:hAnsi="Noto Sans" w:cs="Noto Sans"/>
                <w:bCs/>
                <w:i/>
                <w:iCs/>
                <w:color w:val="434343"/>
                <w:sz w:val="18"/>
                <w:szCs w:val="18"/>
              </w:rPr>
              <w:t>quadrilineatus</w:t>
            </w:r>
            <w:proofErr w:type="spellEnd"/>
            <w:r w:rsidR="009B5C66" w:rsidRPr="009B5C66">
              <w:rPr>
                <w:rFonts w:ascii="Noto Sans" w:eastAsia="Noto Sans" w:hAnsi="Noto Sans" w:cs="Noto Sans"/>
                <w:bCs/>
                <w:color w:val="434343"/>
                <w:sz w:val="18"/>
                <w:szCs w:val="18"/>
              </w:rPr>
              <w:t xml:space="preserve"> Forbes (Hemiptera: Cicadellidae)</w:t>
            </w:r>
            <w:r w:rsidR="009B5C66" w:rsidRPr="009B5C66">
              <w:rPr>
                <w:rFonts w:ascii="Noto Sans" w:eastAsia="Noto Sans" w:hAnsi="Noto Sans" w:cs="Noto Sans"/>
                <w:bCs/>
                <w:color w:val="434343"/>
                <w:sz w:val="18"/>
                <w:szCs w:val="18"/>
              </w:rPr>
              <w:t xml:space="preserve"> </w:t>
            </w:r>
            <w:r w:rsidR="00574CA6">
              <w:rPr>
                <w:rFonts w:ascii="Noto Sans" w:eastAsia="Noto Sans" w:hAnsi="Noto Sans" w:cs="Noto Sans"/>
                <w:bCs/>
                <w:color w:val="434343"/>
                <w:sz w:val="18"/>
                <w:szCs w:val="18"/>
              </w:rPr>
              <w:t>maintained at</w:t>
            </w:r>
            <w:r w:rsidR="00B87ED5">
              <w:rPr>
                <w:rFonts w:ascii="Noto Sans" w:eastAsia="Noto Sans" w:hAnsi="Noto Sans" w:cs="Noto Sans"/>
                <w:bCs/>
                <w:color w:val="434343"/>
                <w:sz w:val="18"/>
                <w:szCs w:val="18"/>
              </w:rPr>
              <w:t xml:space="preserve"> John Innes Centre Entomology unit stock colony</w:t>
            </w:r>
            <w:r w:rsidR="00E53E47">
              <w:rPr>
                <w:rFonts w:ascii="Noto Sans" w:eastAsia="Noto Sans" w:hAnsi="Noto Sans" w:cs="Noto Sans"/>
                <w:bCs/>
                <w:color w:val="434343"/>
                <w:sz w:val="18"/>
                <w:szCs w:val="18"/>
              </w:rPr>
              <w:t xml:space="preserve">; originally described in </w:t>
            </w:r>
            <w:proofErr w:type="spellStart"/>
            <w:r w:rsidR="00E53E47" w:rsidRPr="00E53E47">
              <w:rPr>
                <w:rFonts w:ascii="Noto Sans" w:eastAsia="Noto Sans" w:hAnsi="Noto Sans" w:cs="Noto Sans"/>
                <w:bCs/>
                <w:color w:val="434343"/>
                <w:sz w:val="18"/>
                <w:szCs w:val="18"/>
              </w:rPr>
              <w:t>Sugio</w:t>
            </w:r>
            <w:proofErr w:type="spellEnd"/>
            <w:r w:rsidR="00E53E47" w:rsidRPr="00E53E47">
              <w:rPr>
                <w:rFonts w:ascii="Noto Sans" w:eastAsia="Noto Sans" w:hAnsi="Noto Sans" w:cs="Noto Sans"/>
                <w:bCs/>
                <w:color w:val="434343"/>
                <w:sz w:val="18"/>
                <w:szCs w:val="18"/>
              </w:rPr>
              <w:t xml:space="preserve"> A, Kingdom HN, MacLean AM, Grieve VM, Hogenhout SA (2011) Phytoplasma protein effector SAP11 enhances insect vector reproduction by manipulating plant development and defense hormone biosynthesis. Proc Natl </w:t>
            </w:r>
            <w:proofErr w:type="spellStart"/>
            <w:r w:rsidR="00E53E47" w:rsidRPr="00E53E47">
              <w:rPr>
                <w:rFonts w:ascii="Noto Sans" w:eastAsia="Noto Sans" w:hAnsi="Noto Sans" w:cs="Noto Sans"/>
                <w:bCs/>
                <w:color w:val="434343"/>
                <w:sz w:val="18"/>
                <w:szCs w:val="18"/>
              </w:rPr>
              <w:t>Acad</w:t>
            </w:r>
            <w:proofErr w:type="spellEnd"/>
            <w:r w:rsidR="00E53E47" w:rsidRPr="00E53E47">
              <w:rPr>
                <w:rFonts w:ascii="Noto Sans" w:eastAsia="Noto Sans" w:hAnsi="Noto Sans" w:cs="Noto Sans"/>
                <w:bCs/>
                <w:color w:val="434343"/>
                <w:sz w:val="18"/>
                <w:szCs w:val="18"/>
              </w:rPr>
              <w:t xml:space="preserve"> Sci U S A 108: E1254–E1263.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BBC101" w:rsidR="00F102CC" w:rsidRPr="003D5AF6" w:rsidRDefault="00B8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C8D4978" w14:textId="77777777" w:rsidR="00F102CC" w:rsidRDefault="00E53E47">
            <w:pPr>
              <w:rPr>
                <w:rFonts w:ascii="Noto Sans" w:eastAsia="Noto Sans" w:hAnsi="Noto Sans" w:cs="Noto Sans"/>
                <w:bCs/>
                <w:color w:val="434343"/>
                <w:sz w:val="18"/>
                <w:szCs w:val="18"/>
              </w:rPr>
            </w:pPr>
            <w:r w:rsidRPr="00E53E47">
              <w:rPr>
                <w:rFonts w:ascii="Noto Sans" w:eastAsia="Noto Sans" w:hAnsi="Noto Sans" w:cs="Noto Sans"/>
                <w:bCs/>
                <w:i/>
                <w:iCs/>
                <w:color w:val="434343"/>
                <w:sz w:val="18"/>
                <w:szCs w:val="18"/>
              </w:rPr>
              <w:t>Arabidopsis thaliana</w:t>
            </w:r>
            <w:r>
              <w:rPr>
                <w:rFonts w:ascii="Noto Sans" w:eastAsia="Noto Sans" w:hAnsi="Noto Sans" w:cs="Noto Sans"/>
                <w:bCs/>
                <w:color w:val="434343"/>
                <w:sz w:val="18"/>
                <w:szCs w:val="18"/>
              </w:rPr>
              <w:t xml:space="preserve"> ecotype Col0</w:t>
            </w:r>
          </w:p>
          <w:p w14:paraId="35E30CA2" w14:textId="77777777" w:rsidR="00574CA6" w:rsidRDefault="00574CA6">
            <w:pPr>
              <w:rPr>
                <w:rFonts w:ascii="Noto Sans" w:eastAsia="Noto Sans" w:hAnsi="Noto Sans" w:cs="Noto Sans"/>
                <w:bCs/>
                <w:color w:val="434343"/>
                <w:sz w:val="18"/>
                <w:szCs w:val="18"/>
              </w:rPr>
            </w:pPr>
          </w:p>
          <w:p w14:paraId="4AD331D7" w14:textId="2F2B368C" w:rsidR="00E53E47" w:rsidRPr="003D5AF6" w:rsidRDefault="00E53E47">
            <w:pPr>
              <w:rPr>
                <w:rFonts w:ascii="Noto Sans" w:eastAsia="Noto Sans" w:hAnsi="Noto Sans" w:cs="Noto Sans"/>
                <w:bCs/>
                <w:color w:val="434343"/>
                <w:sz w:val="18"/>
                <w:szCs w:val="18"/>
              </w:rPr>
            </w:pPr>
            <w:r w:rsidRPr="00E53E47">
              <w:rPr>
                <w:rFonts w:ascii="Noto Sans" w:eastAsia="Noto Sans" w:hAnsi="Noto Sans" w:cs="Noto Sans"/>
                <w:bCs/>
                <w:color w:val="434343"/>
                <w:sz w:val="18"/>
                <w:szCs w:val="18"/>
              </w:rPr>
              <w:t>Generation of 35</w:t>
            </w:r>
            <w:proofErr w:type="gramStart"/>
            <w:r w:rsidRPr="00E53E47">
              <w:rPr>
                <w:rFonts w:ascii="Noto Sans" w:eastAsia="Noto Sans" w:hAnsi="Noto Sans" w:cs="Noto Sans"/>
                <w:bCs/>
                <w:color w:val="434343"/>
                <w:sz w:val="18"/>
                <w:szCs w:val="18"/>
              </w:rPr>
              <w:t>S:GFP</w:t>
            </w:r>
            <w:proofErr w:type="gramEnd"/>
            <w:r w:rsidRPr="00E53E47">
              <w:rPr>
                <w:rFonts w:ascii="Noto Sans" w:eastAsia="Noto Sans" w:hAnsi="Noto Sans" w:cs="Noto Sans"/>
                <w:bCs/>
                <w:color w:val="434343"/>
                <w:sz w:val="18"/>
                <w:szCs w:val="18"/>
              </w:rPr>
              <w:t xml:space="preserve">–SAP54 and 35S:GFP </w:t>
            </w:r>
            <w:r>
              <w:rPr>
                <w:rFonts w:ascii="Noto Sans" w:eastAsia="Noto Sans" w:hAnsi="Noto Sans" w:cs="Noto Sans"/>
                <w:bCs/>
                <w:color w:val="434343"/>
                <w:sz w:val="18"/>
                <w:szCs w:val="18"/>
              </w:rPr>
              <w:t>t</w:t>
            </w:r>
            <w:r w:rsidRPr="00E53E47">
              <w:rPr>
                <w:rFonts w:ascii="Noto Sans" w:eastAsia="Noto Sans" w:hAnsi="Noto Sans" w:cs="Noto Sans"/>
                <w:bCs/>
                <w:color w:val="434343"/>
                <w:sz w:val="18"/>
                <w:szCs w:val="18"/>
              </w:rPr>
              <w:t xml:space="preserve">ransgenic </w:t>
            </w:r>
            <w:r w:rsidRPr="00E53E47">
              <w:rPr>
                <w:rFonts w:ascii="Noto Sans" w:eastAsia="Noto Sans" w:hAnsi="Noto Sans" w:cs="Noto Sans"/>
                <w:bCs/>
                <w:i/>
                <w:iCs/>
                <w:color w:val="434343"/>
                <w:sz w:val="18"/>
                <w:szCs w:val="18"/>
              </w:rPr>
              <w:t>Arabidopsis</w:t>
            </w:r>
            <w:r w:rsidRPr="00E53E4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was performed as described in </w:t>
            </w:r>
            <w:r w:rsidR="00574CA6" w:rsidRPr="00574CA6">
              <w:rPr>
                <w:rFonts w:ascii="Noto Sans" w:eastAsia="Noto Sans" w:hAnsi="Noto Sans" w:cs="Noto Sans"/>
                <w:bCs/>
                <w:color w:val="434343"/>
                <w:sz w:val="18"/>
                <w:szCs w:val="18"/>
              </w:rPr>
              <w:t xml:space="preserve">MacLean AM, Orlovskis Z, </w:t>
            </w:r>
            <w:proofErr w:type="spellStart"/>
            <w:r w:rsidR="00574CA6" w:rsidRPr="00574CA6">
              <w:rPr>
                <w:rFonts w:ascii="Noto Sans" w:eastAsia="Noto Sans" w:hAnsi="Noto Sans" w:cs="Noto Sans"/>
                <w:bCs/>
                <w:color w:val="434343"/>
                <w:sz w:val="18"/>
                <w:szCs w:val="18"/>
              </w:rPr>
              <w:t>Kowitwanich</w:t>
            </w:r>
            <w:proofErr w:type="spellEnd"/>
            <w:r w:rsidR="00574CA6" w:rsidRPr="00574CA6">
              <w:rPr>
                <w:rFonts w:ascii="Noto Sans" w:eastAsia="Noto Sans" w:hAnsi="Noto Sans" w:cs="Noto Sans"/>
                <w:bCs/>
                <w:color w:val="434343"/>
                <w:sz w:val="18"/>
                <w:szCs w:val="18"/>
              </w:rPr>
              <w:t xml:space="preserve"> K, </w:t>
            </w:r>
            <w:proofErr w:type="spellStart"/>
            <w:r w:rsidR="00574CA6" w:rsidRPr="00574CA6">
              <w:rPr>
                <w:rFonts w:ascii="Noto Sans" w:eastAsia="Noto Sans" w:hAnsi="Noto Sans" w:cs="Noto Sans"/>
                <w:bCs/>
                <w:color w:val="434343"/>
                <w:sz w:val="18"/>
                <w:szCs w:val="18"/>
              </w:rPr>
              <w:t>Zdziarska</w:t>
            </w:r>
            <w:proofErr w:type="spellEnd"/>
            <w:r w:rsidR="00574CA6" w:rsidRPr="00574CA6">
              <w:rPr>
                <w:rFonts w:ascii="Noto Sans" w:eastAsia="Noto Sans" w:hAnsi="Noto Sans" w:cs="Noto Sans"/>
                <w:bCs/>
                <w:color w:val="434343"/>
                <w:sz w:val="18"/>
                <w:szCs w:val="18"/>
              </w:rPr>
              <w:t xml:space="preserve"> AM, Angenent GC, </w:t>
            </w:r>
            <w:proofErr w:type="spellStart"/>
            <w:r w:rsidR="00574CA6" w:rsidRPr="00574CA6">
              <w:rPr>
                <w:rFonts w:ascii="Noto Sans" w:eastAsia="Noto Sans" w:hAnsi="Noto Sans" w:cs="Noto Sans"/>
                <w:bCs/>
                <w:color w:val="434343"/>
                <w:sz w:val="18"/>
                <w:szCs w:val="18"/>
              </w:rPr>
              <w:t>Immink</w:t>
            </w:r>
            <w:proofErr w:type="spellEnd"/>
            <w:r w:rsidR="00574CA6" w:rsidRPr="00574CA6">
              <w:rPr>
                <w:rFonts w:ascii="Noto Sans" w:eastAsia="Noto Sans" w:hAnsi="Noto Sans" w:cs="Noto Sans"/>
                <w:bCs/>
                <w:color w:val="434343"/>
                <w:sz w:val="18"/>
                <w:szCs w:val="18"/>
              </w:rPr>
              <w:t xml:space="preserve"> RGH, Hogenhout SA. 2014. Phytoplasma Effector SAP54 Hijacks Plant Reproduction by Degrading MADS-box Proteins and Promotes Insect Colonization in a RAD23-Dependent Manner (D Wagner, Ed.). </w:t>
            </w:r>
            <w:proofErr w:type="spellStart"/>
            <w:r w:rsidR="00574CA6" w:rsidRPr="00574CA6">
              <w:rPr>
                <w:rFonts w:ascii="Noto Sans" w:eastAsia="Noto Sans" w:hAnsi="Noto Sans" w:cs="Noto Sans"/>
                <w:bCs/>
                <w:color w:val="434343"/>
                <w:sz w:val="18"/>
                <w:szCs w:val="18"/>
              </w:rPr>
              <w:t>PLoS</w:t>
            </w:r>
            <w:proofErr w:type="spellEnd"/>
            <w:r w:rsidR="00574CA6" w:rsidRPr="00574CA6">
              <w:rPr>
                <w:rFonts w:ascii="Noto Sans" w:eastAsia="Noto Sans" w:hAnsi="Noto Sans" w:cs="Noto Sans"/>
                <w:bCs/>
                <w:color w:val="434343"/>
                <w:sz w:val="18"/>
                <w:szCs w:val="18"/>
              </w:rPr>
              <w:t xml:space="preserve"> Biology 12: e1001835.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F0D5E86" w:rsidR="00F102CC" w:rsidRPr="003D5AF6" w:rsidRDefault="009B5C66">
            <w:pPr>
              <w:rPr>
                <w:rFonts w:ascii="Noto Sans" w:eastAsia="Noto Sans" w:hAnsi="Noto Sans" w:cs="Noto Sans"/>
                <w:bCs/>
                <w:color w:val="434343"/>
                <w:sz w:val="18"/>
                <w:szCs w:val="18"/>
              </w:rPr>
            </w:pPr>
            <w:r w:rsidRPr="009B5C66">
              <w:rPr>
                <w:rFonts w:ascii="Noto Sans" w:eastAsia="Noto Sans" w:hAnsi="Noto Sans" w:cs="Noto Sans"/>
                <w:bCs/>
                <w:color w:val="434343"/>
                <w:sz w:val="18"/>
                <w:szCs w:val="18"/>
              </w:rPr>
              <w:t>‘</w:t>
            </w:r>
            <w:r w:rsidRPr="009B5C66">
              <w:rPr>
                <w:rFonts w:ascii="Noto Sans" w:eastAsia="Noto Sans" w:hAnsi="Noto Sans" w:cs="Noto Sans"/>
                <w:bCs/>
                <w:i/>
                <w:iCs/>
                <w:color w:val="434343"/>
                <w:sz w:val="18"/>
                <w:szCs w:val="18"/>
              </w:rPr>
              <w:t>Candidatus</w:t>
            </w:r>
            <w:r w:rsidRPr="009B5C66">
              <w:rPr>
                <w:rFonts w:ascii="Noto Sans" w:eastAsia="Noto Sans" w:hAnsi="Noto Sans" w:cs="Noto Sans"/>
                <w:bCs/>
                <w:color w:val="434343"/>
                <w:sz w:val="18"/>
                <w:szCs w:val="18"/>
              </w:rPr>
              <w:t xml:space="preserve"> Phytoplasma </w:t>
            </w:r>
            <w:proofErr w:type="spellStart"/>
            <w:r w:rsidRPr="009B5C66">
              <w:rPr>
                <w:rFonts w:ascii="Noto Sans" w:eastAsia="Noto Sans" w:hAnsi="Noto Sans" w:cs="Noto Sans"/>
                <w:bCs/>
                <w:color w:val="434343"/>
                <w:sz w:val="18"/>
                <w:szCs w:val="18"/>
              </w:rPr>
              <w:t>asteris</w:t>
            </w:r>
            <w:proofErr w:type="spellEnd"/>
            <w:r w:rsidRPr="009B5C6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strain </w:t>
            </w:r>
            <w:r w:rsidR="00E53E47" w:rsidRPr="00E53E47">
              <w:rPr>
                <w:rFonts w:ascii="Noto Sans" w:eastAsia="Noto Sans" w:hAnsi="Noto Sans" w:cs="Noto Sans"/>
                <w:bCs/>
                <w:color w:val="434343"/>
                <w:sz w:val="18"/>
                <w:szCs w:val="18"/>
              </w:rPr>
              <w:t>Witches’ Broom (AY-WB)</w:t>
            </w:r>
            <w:r w:rsidR="00574CA6">
              <w:rPr>
                <w:rFonts w:ascii="Noto Sans" w:eastAsia="Noto Sans" w:hAnsi="Noto Sans" w:cs="Noto Sans"/>
                <w:bCs/>
                <w:color w:val="434343"/>
                <w:sz w:val="18"/>
                <w:szCs w:val="18"/>
              </w:rPr>
              <w:t xml:space="preserve">; originally describe in </w:t>
            </w:r>
            <w:r w:rsidR="00574CA6" w:rsidRPr="00574CA6">
              <w:rPr>
                <w:rFonts w:ascii="Noto Sans" w:eastAsia="Noto Sans" w:hAnsi="Noto Sans" w:cs="Noto Sans"/>
                <w:bCs/>
                <w:color w:val="434343"/>
                <w:sz w:val="18"/>
                <w:szCs w:val="18"/>
              </w:rPr>
              <w:t>Bai X, Correa VR, Toruño TY, Ammar E-D, Kamoun S, Hogenhout SA. 2009. AY-WB Phytoplasma Secretes a Protein That Targets Plant Cell Nuclei. Molecular Plant-Microbe Interactions 22: 18–30.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CDFD9D" w:rsidR="00F102CC" w:rsidRDefault="00E53E4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871F3D" w:rsidR="00F102CC" w:rsidRPr="003D5AF6" w:rsidRDefault="00E53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C651A3" w:rsidR="00F102CC" w:rsidRPr="003D5AF6" w:rsidRDefault="00E53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073CE9C"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CA1887" w:rsidR="00F102CC" w:rsidRDefault="00574C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1BD56D"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7D77D08"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6252CB"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described in</w:t>
            </w:r>
            <w:r w:rsidR="00D72802">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 legends, experiments have been independently repeated 2-3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38959F"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datapoints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D0D02D"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DA28DD"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5E9B2C"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E46BDA" w:rsidR="00F102CC" w:rsidRPr="003D5AF6" w:rsidRDefault="00574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F109FD" w:rsidR="00F102CC" w:rsidRPr="003D5AF6" w:rsidRDefault="00F00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are clearly outlined in Results section, Supplemental figure 5 and the authors’ response to reviewers.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17C2825" w:rsidR="00F102CC" w:rsidRPr="003D5AF6" w:rsidRDefault="00F00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test-statistic, p-values are described in Methods as well as supplemental Figure legends and Supplementary figures or tables accompanying each Figure. In short, insect choice data were analyzed with paired t-tests since test and control plants were in the same choice arena. DEG calling was performed with </w:t>
            </w:r>
            <w:r w:rsidRPr="00F00025">
              <w:rPr>
                <w:rFonts w:ascii="Noto Sans" w:eastAsia="Noto Sans" w:hAnsi="Noto Sans" w:cs="Noto Sans"/>
                <w:bCs/>
                <w:color w:val="434343"/>
                <w:sz w:val="18"/>
                <w:szCs w:val="18"/>
              </w:rPr>
              <w:t>DESeq2</w:t>
            </w:r>
            <w:r>
              <w:rPr>
                <w:rFonts w:ascii="Noto Sans" w:eastAsia="Noto Sans" w:hAnsi="Noto Sans" w:cs="Noto Sans"/>
                <w:bCs/>
                <w:color w:val="434343"/>
                <w:sz w:val="18"/>
                <w:szCs w:val="18"/>
              </w:rPr>
              <w:t xml:space="preserve">, gene enrichment described with Fisher </w:t>
            </w:r>
            <w:proofErr w:type="gramStart"/>
            <w:r>
              <w:rPr>
                <w:rFonts w:ascii="Noto Sans" w:eastAsia="Noto Sans" w:hAnsi="Noto Sans" w:cs="Noto Sans"/>
                <w:bCs/>
                <w:color w:val="434343"/>
                <w:sz w:val="18"/>
                <w:szCs w:val="18"/>
              </w:rPr>
              <w:t>exact</w:t>
            </w:r>
            <w:proofErr w:type="gramEnd"/>
            <w:r>
              <w:rPr>
                <w:rFonts w:ascii="Noto Sans" w:eastAsia="Noto Sans" w:hAnsi="Noto Sans" w:cs="Noto Sans"/>
                <w:bCs/>
                <w:color w:val="434343"/>
                <w:sz w:val="18"/>
                <w:szCs w:val="18"/>
              </w:rPr>
              <w:t xml:space="preserve"> or Wilcoxon rank tests and Benjamini-Hochberg corrected p-values. </w:t>
            </w:r>
            <w:r w:rsidR="00EA5AB7" w:rsidRPr="00B87ED5">
              <w:rPr>
                <w:rFonts w:ascii="Noto Sans" w:eastAsia="Noto Sans" w:hAnsi="Noto Sans" w:cs="Noto Sans"/>
                <w:color w:val="434343"/>
                <w:sz w:val="18"/>
                <w:szCs w:val="18"/>
              </w:rPr>
              <w:t xml:space="preserve">RNA-seq raw data </w:t>
            </w:r>
            <w:r w:rsidR="00EA5AB7">
              <w:rPr>
                <w:rFonts w:ascii="Noto Sans" w:eastAsia="Noto Sans" w:hAnsi="Noto Sans" w:cs="Noto Sans"/>
                <w:color w:val="434343"/>
                <w:sz w:val="18"/>
                <w:szCs w:val="18"/>
              </w:rPr>
              <w:t xml:space="preserve">are </w:t>
            </w:r>
            <w:r w:rsidR="00EA5AB7" w:rsidRPr="00B87ED5">
              <w:rPr>
                <w:rFonts w:ascii="Noto Sans" w:eastAsia="Noto Sans" w:hAnsi="Noto Sans" w:cs="Noto Sans"/>
                <w:color w:val="434343"/>
                <w:sz w:val="18"/>
                <w:szCs w:val="18"/>
              </w:rPr>
              <w:t xml:space="preserve">under </w:t>
            </w:r>
            <w:proofErr w:type="spellStart"/>
            <w:r w:rsidR="00EA5AB7" w:rsidRPr="00B87ED5">
              <w:rPr>
                <w:rFonts w:ascii="Noto Sans" w:eastAsia="Noto Sans" w:hAnsi="Noto Sans" w:cs="Noto Sans"/>
                <w:color w:val="434343"/>
                <w:sz w:val="18"/>
                <w:szCs w:val="18"/>
              </w:rPr>
              <w:t>BioProject</w:t>
            </w:r>
            <w:proofErr w:type="spellEnd"/>
            <w:r w:rsidR="00EA5AB7" w:rsidRPr="00B87ED5">
              <w:rPr>
                <w:rFonts w:ascii="Noto Sans" w:eastAsia="Noto Sans" w:hAnsi="Noto Sans" w:cs="Noto Sans"/>
                <w:color w:val="434343"/>
                <w:sz w:val="18"/>
                <w:szCs w:val="18"/>
              </w:rPr>
              <w:t>: PRJNA1090849.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40FC4F" w:rsidR="00F102CC" w:rsidRPr="003D5AF6" w:rsidRDefault="00F00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is linked to a supplemental figure where datapoints of repeated experiments are displayed individually. Full list of genes, fold-changes, enrichment values are provided as supporting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937D30D" w:rsidR="00F102CC" w:rsidRPr="003D5AF6" w:rsidRDefault="004215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17E1A3" w:rsidR="00F102CC" w:rsidRPr="003D5AF6" w:rsidRDefault="004215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F155FA" w:rsidR="00F102CC" w:rsidRPr="003D5AF6" w:rsidRDefault="00EA5A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software for dat</w:t>
            </w:r>
            <w:r w:rsidR="00050B4E">
              <w:rPr>
                <w:rFonts w:ascii="Noto Sans" w:eastAsia="Noto Sans" w:hAnsi="Noto Sans" w:cs="Noto Sans"/>
                <w:bCs/>
                <w:color w:val="434343"/>
                <w:sz w:val="18"/>
                <w:szCs w:val="18"/>
              </w:rPr>
              <w:t>a</w:t>
            </w:r>
            <w:r>
              <w:rPr>
                <w:rFonts w:ascii="Noto Sans" w:eastAsia="Noto Sans" w:hAnsi="Noto Sans" w:cs="Noto Sans"/>
                <w:bCs/>
                <w:color w:val="434343"/>
                <w:sz w:val="18"/>
                <w:szCs w:val="18"/>
              </w:rPr>
              <w:t xml:space="preserve"> analysis is </w:t>
            </w:r>
            <w:proofErr w:type="gramStart"/>
            <w:r>
              <w:rPr>
                <w:rFonts w:ascii="Noto Sans" w:eastAsia="Noto Sans" w:hAnsi="Noto Sans" w:cs="Noto Sans"/>
                <w:bCs/>
                <w:color w:val="434343"/>
                <w:sz w:val="18"/>
                <w:szCs w:val="18"/>
              </w:rPr>
              <w:t>open-access</w:t>
            </w:r>
            <w:proofErr w:type="gramEnd"/>
            <w:r>
              <w:rPr>
                <w:rFonts w:ascii="Noto Sans" w:eastAsia="Noto Sans" w:hAnsi="Noto Sans" w:cs="Noto Sans"/>
                <w:bCs/>
                <w:color w:val="434343"/>
                <w:sz w:val="18"/>
                <w:szCs w:val="18"/>
              </w:rPr>
              <w:t>, stated in Materials and Methods section and referenced within the text for the access to their source codes.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25D8D60" w:rsidR="00F102CC" w:rsidRPr="003D5AF6" w:rsidRDefault="004215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A87357" w:rsidR="00F102CC" w:rsidRPr="003D5AF6" w:rsidRDefault="004215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5874D2" w:rsidR="00F102CC" w:rsidRPr="003D5AF6" w:rsidRDefault="00050B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536CC" w14:textId="77777777" w:rsidR="001C33B3" w:rsidRDefault="001C33B3">
      <w:r>
        <w:separator/>
      </w:r>
    </w:p>
  </w:endnote>
  <w:endnote w:type="continuationSeparator" w:id="0">
    <w:p w14:paraId="06C06811" w14:textId="77777777" w:rsidR="001C33B3" w:rsidRDefault="001C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92D67" w14:textId="77777777" w:rsidR="001C33B3" w:rsidRDefault="001C33B3">
      <w:r>
        <w:separator/>
      </w:r>
    </w:p>
  </w:footnote>
  <w:footnote w:type="continuationSeparator" w:id="0">
    <w:p w14:paraId="6A1122BB" w14:textId="77777777" w:rsidR="001C33B3" w:rsidRDefault="001C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Galven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B4E"/>
    <w:rsid w:val="000B600B"/>
    <w:rsid w:val="001B3BCC"/>
    <w:rsid w:val="001C33B3"/>
    <w:rsid w:val="002209A8"/>
    <w:rsid w:val="00380FB4"/>
    <w:rsid w:val="003D5AF6"/>
    <w:rsid w:val="00400C53"/>
    <w:rsid w:val="0042154B"/>
    <w:rsid w:val="00427975"/>
    <w:rsid w:val="004E2C31"/>
    <w:rsid w:val="00574CA6"/>
    <w:rsid w:val="005B0259"/>
    <w:rsid w:val="007054B6"/>
    <w:rsid w:val="0078687E"/>
    <w:rsid w:val="007B4A62"/>
    <w:rsid w:val="009516C0"/>
    <w:rsid w:val="009B5C66"/>
    <w:rsid w:val="009C7B26"/>
    <w:rsid w:val="009E3D71"/>
    <w:rsid w:val="00A11E52"/>
    <w:rsid w:val="00A54B17"/>
    <w:rsid w:val="00B2483D"/>
    <w:rsid w:val="00B87ED5"/>
    <w:rsid w:val="00BD41E9"/>
    <w:rsid w:val="00C030B3"/>
    <w:rsid w:val="00C84413"/>
    <w:rsid w:val="00D72802"/>
    <w:rsid w:val="00DB27B4"/>
    <w:rsid w:val="00E53E47"/>
    <w:rsid w:val="00EA5AB7"/>
    <w:rsid w:val="00EA7ACE"/>
    <w:rsid w:val="00F00025"/>
    <w:rsid w:val="00F102CC"/>
    <w:rsid w:val="00F451C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top w:w="100" w:type="dxa"/>
        <w:left w:w="100" w:type="dxa"/>
        <w:bottom w:w="100" w:type="dxa"/>
        <w:right w:w="100" w:type="dxa"/>
      </w:tblCellMar>
    </w:tblPr>
  </w:style>
  <w:style w:type="table" w:customStyle="1" w:styleId="a0">
    <w:basedOn w:val="Parastatabula"/>
    <w:tblPr>
      <w:tblStyleRowBandSize w:val="1"/>
      <w:tblStyleColBandSize w:val="1"/>
      <w:tblCellMar>
        <w:top w:w="100" w:type="dxa"/>
        <w:left w:w="100" w:type="dxa"/>
        <w:bottom w:w="100" w:type="dxa"/>
        <w:right w:w="100" w:type="dxa"/>
      </w:tblCellMar>
    </w:tbl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paragraph" w:styleId="Galvene">
    <w:name w:val="header"/>
    <w:basedOn w:val="Parasts"/>
    <w:link w:val="GalveneRakstz"/>
    <w:uiPriority w:val="99"/>
    <w:unhideWhenUsed/>
    <w:rsid w:val="004E2C31"/>
    <w:pPr>
      <w:tabs>
        <w:tab w:val="center" w:pos="4513"/>
        <w:tab w:val="right" w:pos="9026"/>
      </w:tabs>
    </w:pPr>
  </w:style>
  <w:style w:type="character" w:customStyle="1" w:styleId="GalveneRakstz">
    <w:name w:val="Galvene Rakstz."/>
    <w:basedOn w:val="Noklusjumarindkopasfonts"/>
    <w:link w:val="Galvene"/>
    <w:uiPriority w:val="99"/>
    <w:rsid w:val="004E2C31"/>
  </w:style>
  <w:style w:type="paragraph" w:styleId="Kjene">
    <w:name w:val="footer"/>
    <w:basedOn w:val="Parasts"/>
    <w:link w:val="KjeneRakstz"/>
    <w:uiPriority w:val="99"/>
    <w:unhideWhenUsed/>
    <w:rsid w:val="004E2C31"/>
    <w:pPr>
      <w:tabs>
        <w:tab w:val="center" w:pos="4513"/>
        <w:tab w:val="right" w:pos="9026"/>
      </w:tabs>
    </w:pPr>
  </w:style>
  <w:style w:type="character" w:customStyle="1" w:styleId="KjeneRakstz">
    <w:name w:val="Kājene Rakstz."/>
    <w:basedOn w:val="Noklusjumarindkopasfonts"/>
    <w:link w:val="Kjene"/>
    <w:uiPriority w:val="99"/>
    <w:rsid w:val="004E2C31"/>
  </w:style>
  <w:style w:type="character" w:styleId="Hipersaite">
    <w:name w:val="Hyperlink"/>
    <w:basedOn w:val="Noklusjumarindkopasfonts"/>
    <w:uiPriority w:val="99"/>
    <w:unhideWhenUsed/>
    <w:rsid w:val="009E3D71"/>
    <w:rPr>
      <w:color w:val="0000FF" w:themeColor="hyperlink"/>
      <w:u w:val="single"/>
    </w:rPr>
  </w:style>
  <w:style w:type="character" w:styleId="Neatrisintapieminana">
    <w:name w:val="Unresolved Mention"/>
    <w:basedOn w:val="Noklusjumarindkopasfonts"/>
    <w:uiPriority w:val="99"/>
    <w:semiHidden/>
    <w:unhideWhenUsed/>
    <w:rsid w:val="009E3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62242">
      <w:bodyDiv w:val="1"/>
      <w:marLeft w:val="0"/>
      <w:marRight w:val="0"/>
      <w:marTop w:val="0"/>
      <w:marBottom w:val="0"/>
      <w:divBdr>
        <w:top w:val="none" w:sz="0" w:space="0" w:color="auto"/>
        <w:left w:val="none" w:sz="0" w:space="0" w:color="auto"/>
        <w:bottom w:val="none" w:sz="0" w:space="0" w:color="auto"/>
        <w:right w:val="none" w:sz="0" w:space="0" w:color="auto"/>
      </w:divBdr>
      <w:divsChild>
        <w:div w:id="952783955">
          <w:marLeft w:val="0"/>
          <w:marRight w:val="0"/>
          <w:marTop w:val="0"/>
          <w:marBottom w:val="0"/>
          <w:divBdr>
            <w:top w:val="none" w:sz="0" w:space="0" w:color="auto"/>
            <w:left w:val="none" w:sz="0" w:space="0" w:color="auto"/>
            <w:bottom w:val="none" w:sz="0" w:space="0" w:color="auto"/>
            <w:right w:val="none" w:sz="0" w:space="0" w:color="auto"/>
          </w:divBdr>
          <w:divsChild>
            <w:div w:id="9427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0271">
      <w:bodyDiv w:val="1"/>
      <w:marLeft w:val="0"/>
      <w:marRight w:val="0"/>
      <w:marTop w:val="0"/>
      <w:marBottom w:val="0"/>
      <w:divBdr>
        <w:top w:val="none" w:sz="0" w:space="0" w:color="auto"/>
        <w:left w:val="none" w:sz="0" w:space="0" w:color="auto"/>
        <w:bottom w:val="none" w:sz="0" w:space="0" w:color="auto"/>
        <w:right w:val="none" w:sz="0" w:space="0" w:color="auto"/>
      </w:divBdr>
      <w:divsChild>
        <w:div w:id="934241674">
          <w:marLeft w:val="0"/>
          <w:marRight w:val="0"/>
          <w:marTop w:val="0"/>
          <w:marBottom w:val="0"/>
          <w:divBdr>
            <w:top w:val="none" w:sz="0" w:space="0" w:color="auto"/>
            <w:left w:val="none" w:sz="0" w:space="0" w:color="auto"/>
            <w:bottom w:val="none" w:sz="0" w:space="0" w:color="auto"/>
            <w:right w:val="none" w:sz="0" w:space="0" w:color="auto"/>
          </w:divBdr>
          <w:divsChild>
            <w:div w:id="6314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7789</Words>
  <Characters>4441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Zigmunds Orlovskis</cp:lastModifiedBy>
  <cp:revision>2</cp:revision>
  <cp:lastPrinted>2024-10-31T13:19:00Z</cp:lastPrinted>
  <dcterms:created xsi:type="dcterms:W3CDTF">2024-10-31T13:19:00Z</dcterms:created>
  <dcterms:modified xsi:type="dcterms:W3CDTF">2024-10-31T13:19:00Z</dcterms:modified>
</cp:coreProperties>
</file>