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62D35" w14:textId="77777777" w:rsidR="008807C5" w:rsidRPr="008807C5" w:rsidRDefault="008807C5" w:rsidP="008807C5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807C5">
        <w:rPr>
          <w:rFonts w:ascii="Times New Roman" w:eastAsia="宋体" w:hAnsi="Times New Roman" w:cs="Times New Roman"/>
          <w:color w:val="000000"/>
          <w:sz w:val="24"/>
          <w:szCs w:val="24"/>
        </w:rPr>
        <w:t>Supplementary File 14 Summary of P values for comparison of wild-type primary hippocampal neuron and ABHD6 knockout primary hippocampal neuron.</w:t>
      </w:r>
    </w:p>
    <w:tbl>
      <w:tblPr>
        <w:tblStyle w:val="11"/>
        <w:tblW w:w="836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80"/>
      </w:tblGrid>
      <w:tr w:rsidR="008807C5" w:rsidRPr="008807C5" w14:paraId="3689DD3B" w14:textId="77777777" w:rsidTr="00681358"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60A143DC" w14:textId="77777777" w:rsidR="008807C5" w:rsidRPr="008807C5" w:rsidRDefault="008807C5" w:rsidP="008807C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980" w:type="dxa"/>
            <w:tcBorders>
              <w:bottom w:val="single" w:sz="4" w:space="0" w:color="auto"/>
            </w:tcBorders>
            <w:vAlign w:val="center"/>
          </w:tcPr>
          <w:p w14:paraId="25B547A2" w14:textId="77777777" w:rsidR="008807C5" w:rsidRPr="008807C5" w:rsidRDefault="008807C5" w:rsidP="008807C5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7C5">
              <w:rPr>
                <w:rFonts w:ascii="Times New Roman" w:eastAsia="宋体" w:hAnsi="Times New Roman" w:cs="Times New Roman"/>
                <w:b/>
                <w:bCs/>
                <w:color w:val="000000"/>
                <w:sz w:val="24"/>
                <w:szCs w:val="24"/>
              </w:rPr>
              <w:t>WT vs. KO</w:t>
            </w:r>
          </w:p>
        </w:tc>
      </w:tr>
      <w:tr w:rsidR="008807C5" w:rsidRPr="008807C5" w14:paraId="395BA6ED" w14:textId="77777777" w:rsidTr="00681358">
        <w:trPr>
          <w:trHeight w:val="612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61F8EFEE" w14:textId="77777777" w:rsidR="008807C5" w:rsidRPr="008807C5" w:rsidRDefault="008807C5" w:rsidP="008807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Peak amplitude</w:t>
            </w:r>
          </w:p>
        </w:tc>
        <w:tc>
          <w:tcPr>
            <w:tcW w:w="6980" w:type="dxa"/>
            <w:tcBorders>
              <w:top w:val="single" w:sz="4" w:space="0" w:color="auto"/>
            </w:tcBorders>
            <w:vAlign w:val="center"/>
          </w:tcPr>
          <w:p w14:paraId="261972F3" w14:textId="77777777" w:rsidR="008807C5" w:rsidRPr="008807C5" w:rsidRDefault="008807C5" w:rsidP="008807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P=0.0012 (**)</w:t>
            </w:r>
          </w:p>
        </w:tc>
      </w:tr>
      <w:tr w:rsidR="008807C5" w:rsidRPr="008807C5" w14:paraId="431AFEB8" w14:textId="77777777" w:rsidTr="00681358">
        <w:tc>
          <w:tcPr>
            <w:tcW w:w="1384" w:type="dxa"/>
            <w:tcBorders>
              <w:top w:val="nil"/>
            </w:tcBorders>
            <w:vAlign w:val="center"/>
          </w:tcPr>
          <w:p w14:paraId="0C1F92FD" w14:textId="77777777" w:rsidR="008807C5" w:rsidRPr="008807C5" w:rsidRDefault="008807C5" w:rsidP="008807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807C5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 xml:space="preserve">τ </w:t>
            </w: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</w:t>
            </w: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deact</w:t>
            </w:r>
            <w:proofErr w:type="spellEnd"/>
          </w:p>
        </w:tc>
        <w:tc>
          <w:tcPr>
            <w:tcW w:w="6980" w:type="dxa"/>
            <w:tcBorders>
              <w:top w:val="nil"/>
            </w:tcBorders>
            <w:vAlign w:val="center"/>
          </w:tcPr>
          <w:p w14:paraId="3256B2ED" w14:textId="77777777" w:rsidR="008807C5" w:rsidRPr="008807C5" w:rsidRDefault="008807C5" w:rsidP="008807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P=0.0434 (*)</w:t>
            </w:r>
          </w:p>
        </w:tc>
      </w:tr>
      <w:tr w:rsidR="008807C5" w:rsidRPr="008807C5" w14:paraId="790D5A7E" w14:textId="77777777" w:rsidTr="00681358">
        <w:tc>
          <w:tcPr>
            <w:tcW w:w="1384" w:type="dxa"/>
            <w:tcBorders>
              <w:top w:val="nil"/>
              <w:bottom w:val="nil"/>
            </w:tcBorders>
            <w:vAlign w:val="center"/>
          </w:tcPr>
          <w:p w14:paraId="7DAAC3C3" w14:textId="77777777" w:rsidR="008807C5" w:rsidRPr="008807C5" w:rsidRDefault="008807C5" w:rsidP="008807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w, des</w:t>
            </w:r>
          </w:p>
        </w:tc>
        <w:tc>
          <w:tcPr>
            <w:tcW w:w="6980" w:type="dxa"/>
            <w:tcBorders>
              <w:top w:val="nil"/>
              <w:bottom w:val="nil"/>
            </w:tcBorders>
            <w:vAlign w:val="center"/>
          </w:tcPr>
          <w:p w14:paraId="1B2517C3" w14:textId="77777777" w:rsidR="008807C5" w:rsidRPr="008807C5" w:rsidRDefault="008807C5" w:rsidP="008807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P=0.0456 (*)</w:t>
            </w:r>
          </w:p>
        </w:tc>
      </w:tr>
      <w:tr w:rsidR="008807C5" w:rsidRPr="008807C5" w14:paraId="733FDBD4" w14:textId="77777777" w:rsidTr="00681358">
        <w:tc>
          <w:tcPr>
            <w:tcW w:w="1384" w:type="dxa"/>
            <w:tcBorders>
              <w:top w:val="nil"/>
              <w:bottom w:val="single" w:sz="4" w:space="0" w:color="auto"/>
            </w:tcBorders>
            <w:vAlign w:val="center"/>
          </w:tcPr>
          <w:p w14:paraId="10559EFE" w14:textId="77777777" w:rsidR="008807C5" w:rsidRPr="008807C5" w:rsidRDefault="008807C5" w:rsidP="008807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 xml:space="preserve">τ </w:t>
            </w: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vertAlign w:val="subscript"/>
              </w:rPr>
              <w:t>rec</w:t>
            </w:r>
          </w:p>
        </w:tc>
        <w:tc>
          <w:tcPr>
            <w:tcW w:w="6980" w:type="dxa"/>
            <w:tcBorders>
              <w:top w:val="nil"/>
              <w:bottom w:val="single" w:sz="4" w:space="0" w:color="auto"/>
            </w:tcBorders>
            <w:vAlign w:val="center"/>
          </w:tcPr>
          <w:p w14:paraId="3FC13CA2" w14:textId="77777777" w:rsidR="008807C5" w:rsidRPr="008807C5" w:rsidRDefault="008807C5" w:rsidP="008807C5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8807C5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P=0.0526(-)</w:t>
            </w:r>
          </w:p>
        </w:tc>
      </w:tr>
    </w:tbl>
    <w:p w14:paraId="73E15111" w14:textId="77777777" w:rsidR="008807C5" w:rsidRPr="008807C5" w:rsidRDefault="008807C5" w:rsidP="008807C5">
      <w:pPr>
        <w:rPr>
          <w:rFonts w:ascii="Times New Roman" w:eastAsia="宋体" w:hAnsi="Times New Roman" w:cs="Times New Roman"/>
          <w:color w:val="000000"/>
          <w:sz w:val="24"/>
          <w:szCs w:val="24"/>
        </w:rPr>
      </w:pPr>
      <w:r w:rsidRPr="008807C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P values for comparison of peak amplitude, </w:t>
      </w:r>
      <w:r w:rsidRPr="008807C5">
        <w:rPr>
          <w:rFonts w:ascii="Times New Roman" w:eastAsia="宋体" w:hAnsi="Times New Roman" w:cs="Times New Roman"/>
          <w:i/>
          <w:iCs/>
          <w:color w:val="000000"/>
          <w:sz w:val="24"/>
          <w:szCs w:val="24"/>
        </w:rPr>
        <w:t xml:space="preserve">τ </w:t>
      </w:r>
      <w:r w:rsidRPr="008807C5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</w:t>
      </w:r>
      <w:r w:rsidRPr="008807C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807C5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deact</w:t>
      </w:r>
      <w:proofErr w:type="spellEnd"/>
      <w:r w:rsidRPr="008807C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τ </w:t>
      </w:r>
      <w:r w:rsidRPr="008807C5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w, des</w:t>
      </w:r>
      <w:r w:rsidRPr="008807C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, and τ </w:t>
      </w:r>
      <w:r w:rsidRPr="008807C5">
        <w:rPr>
          <w:rFonts w:ascii="Times New Roman" w:eastAsia="宋体" w:hAnsi="Times New Roman" w:cs="Times New Roman"/>
          <w:color w:val="000000"/>
          <w:sz w:val="24"/>
          <w:szCs w:val="24"/>
          <w:vertAlign w:val="subscript"/>
        </w:rPr>
        <w:t>rec</w:t>
      </w:r>
      <w:r w:rsidRPr="008807C5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of WT or ABHD6 KO primary hippocampal neurons. The data were analyzed using Prism 8 (GraphPad Software), and each P value was adjusted to account for multiple comparisons.</w:t>
      </w:r>
    </w:p>
    <w:p w14:paraId="5152AF1F" w14:textId="77777777" w:rsidR="006B6E7E" w:rsidRPr="008807C5" w:rsidRDefault="006B6E7E">
      <w:pPr>
        <w:rPr>
          <w:rFonts w:hint="eastAsia"/>
        </w:rPr>
      </w:pPr>
    </w:p>
    <w:sectPr w:rsidR="006B6E7E" w:rsidRPr="008807C5" w:rsidSect="00E77DF5">
      <w:pgSz w:w="11910" w:h="16840" w:code="9"/>
      <w:pgMar w:top="1814" w:right="1588" w:bottom="1814" w:left="1588" w:header="1616" w:footer="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C5"/>
    <w:rsid w:val="003E52EE"/>
    <w:rsid w:val="006B6E7E"/>
    <w:rsid w:val="007872C2"/>
    <w:rsid w:val="008807C5"/>
    <w:rsid w:val="00E77DF5"/>
    <w:rsid w:val="00F66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8C154"/>
  <w15:chartTrackingRefBased/>
  <w15:docId w15:val="{9073F8CD-ED1A-4229-B9D6-F2A4C40A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7C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7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7C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7C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7C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7C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7C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7C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7C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07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07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07C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07C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807C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07C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07C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07C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07C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0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7C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07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07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807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07C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07C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07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807C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07C5"/>
    <w:rPr>
      <w:b/>
      <w:bCs/>
      <w:smallCaps/>
      <w:color w:val="0F4761" w:themeColor="accent1" w:themeShade="BF"/>
      <w:spacing w:val="5"/>
    </w:rPr>
  </w:style>
  <w:style w:type="table" w:customStyle="1" w:styleId="11">
    <w:name w:val="网格型1"/>
    <w:basedOn w:val="a1"/>
    <w:next w:val="ae"/>
    <w:uiPriority w:val="39"/>
    <w:rsid w:val="00880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39"/>
    <w:rsid w:val="00880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428</Characters>
  <Application>Microsoft Office Word</Application>
  <DocSecurity>0</DocSecurity>
  <Lines>7</Lines>
  <Paragraphs>2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2026-07-07T16:32:00Z</dcterms:created>
  <dcterms:modified xsi:type="dcterms:W3CDTF">2026-07-07T16:32:00Z</dcterms:modified>
</cp:coreProperties>
</file>