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177EAC" w:rsidR="00F102CC" w:rsidRPr="003D5AF6" w:rsidRDefault="008E5751">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5E7123D" w:rsidR="00F102CC" w:rsidRPr="003D5AF6" w:rsidRDefault="008E575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00113B6A">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section,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CEA8D0" w:rsidR="00F102CC" w:rsidRPr="003D5AF6" w:rsidRDefault="00FE2BC1">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67371A" w:rsidR="00F102CC" w:rsidRPr="003D5AF6" w:rsidRDefault="001508ED">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00516AE" w:rsidR="00F102CC" w:rsidRPr="003D5AF6" w:rsidRDefault="006854D4">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95B12A5" w:rsidR="00F102CC" w:rsidRPr="003D5AF6" w:rsidRDefault="00101A1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00113B6A">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54F2DC" w:rsidR="00F102CC" w:rsidRPr="003D5AF6" w:rsidRDefault="00101A1C">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AB2E44" w:rsidR="00F102CC" w:rsidRPr="003D5AF6" w:rsidRDefault="00367A76">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1AC796" w:rsidR="00F102CC" w:rsidRPr="003D5AF6" w:rsidRDefault="00367A76">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E679A03" w:rsidR="00F102CC" w:rsidRDefault="00367A76">
            <w:pPr>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8C3ABB" w:rsidR="00F102CC" w:rsidRPr="003D5AF6" w:rsidRDefault="00367A7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B60960" w:rsidR="00F102CC" w:rsidRPr="003D5AF6" w:rsidRDefault="00367A7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2E2A9FE" w:rsidR="00F102CC" w:rsidRPr="003D5AF6" w:rsidRDefault="00184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D6AE834" w:rsidR="00F102CC" w:rsidRPr="003D5AF6" w:rsidRDefault="001847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00113B6A">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Data availability and statistics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B517F04" w:rsidR="00F102CC" w:rsidRPr="003D5AF6" w:rsidRDefault="00184754" w:rsidP="00184754">
            <w:pPr>
              <w:spacing w:line="225" w:lineRule="auto"/>
              <w:rPr>
                <w:rFonts w:ascii="Noto Sans" w:eastAsia="Noto Sans" w:hAnsi="Noto Sans" w:cs="Noto Sans"/>
                <w:bCs/>
                <w:color w:val="434343"/>
                <w:sz w:val="18"/>
                <w:szCs w:val="18"/>
              </w:rPr>
            </w:pPr>
            <w:r w:rsidRPr="00184754">
              <w:rPr>
                <w:rFonts w:ascii="Noto Sans" w:eastAsia="Noto Sans" w:hAnsi="Noto Sans" w:cs="Noto Sans"/>
                <w:bCs/>
                <w:color w:val="434343"/>
                <w:sz w:val="18"/>
                <w:szCs w:val="18"/>
              </w:rPr>
              <w:t>Analysis was not performed blind to</w:t>
            </w:r>
            <w:r>
              <w:rPr>
                <w:rFonts w:ascii="Noto Sans" w:eastAsia="Noto Sans" w:hAnsi="Noto Sans" w:cs="Noto Sans"/>
                <w:bCs/>
                <w:color w:val="434343"/>
                <w:sz w:val="18"/>
                <w:szCs w:val="18"/>
              </w:rPr>
              <w:t xml:space="preserve"> </w:t>
            </w:r>
            <w:r w:rsidRPr="00184754">
              <w:rPr>
                <w:rFonts w:ascii="Noto Sans" w:eastAsia="Noto Sans" w:hAnsi="Noto Sans" w:cs="Noto Sans"/>
                <w:bCs/>
                <w:color w:val="434343"/>
                <w:sz w:val="18"/>
                <w:szCs w:val="18"/>
              </w:rPr>
              <w:t>the condition of the experiments,</w:t>
            </w:r>
            <w:r>
              <w:rPr>
                <w:rFonts w:ascii="Noto Sans" w:eastAsia="Noto Sans" w:hAnsi="Noto Sans" w:cs="Noto Sans"/>
                <w:bCs/>
                <w:color w:val="434343"/>
                <w:sz w:val="18"/>
                <w:szCs w:val="18"/>
              </w:rPr>
              <w:t xml:space="preserve"> </w:t>
            </w:r>
            <w:r w:rsidRPr="00184754">
              <w:rPr>
                <w:rFonts w:ascii="Noto Sans" w:eastAsia="Noto Sans" w:hAnsi="Noto Sans" w:cs="Noto Sans"/>
                <w:bCs/>
                <w:color w:val="434343"/>
                <w:sz w:val="18"/>
                <w:szCs w:val="18"/>
              </w:rPr>
              <w:t>but the same and consistent criteria</w:t>
            </w:r>
            <w:r>
              <w:rPr>
                <w:rFonts w:ascii="Noto Sans" w:eastAsia="Noto Sans" w:hAnsi="Noto Sans" w:cs="Noto Sans"/>
                <w:bCs/>
                <w:color w:val="434343"/>
                <w:sz w:val="18"/>
                <w:szCs w:val="18"/>
              </w:rPr>
              <w:t xml:space="preserve"> </w:t>
            </w:r>
            <w:r w:rsidRPr="00184754">
              <w:rPr>
                <w:rFonts w:ascii="Noto Sans" w:eastAsia="Noto Sans" w:hAnsi="Noto Sans" w:cs="Noto Sans"/>
                <w:bCs/>
                <w:color w:val="434343"/>
                <w:sz w:val="18"/>
                <w:szCs w:val="18"/>
              </w:rPr>
              <w:t>were applied for data acquisition</w:t>
            </w:r>
            <w:r>
              <w:rPr>
                <w:rFonts w:ascii="Noto Sans" w:eastAsia="Noto Sans" w:hAnsi="Noto Sans" w:cs="Noto Sans"/>
                <w:bCs/>
                <w:color w:val="434343"/>
                <w:sz w:val="18"/>
                <w:szCs w:val="18"/>
              </w:rPr>
              <w:t xml:space="preserve"> </w:t>
            </w:r>
            <w:r w:rsidRPr="00184754">
              <w:rPr>
                <w:rFonts w:ascii="Noto Sans" w:eastAsia="Noto Sans" w:hAnsi="Noto Sans" w:cs="Noto Sans"/>
                <w:bCs/>
                <w:color w:val="434343"/>
                <w:sz w:val="18"/>
                <w:szCs w:val="18"/>
              </w:rPr>
              <w:t>and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29D3116" w:rsidR="00F102CC" w:rsidRPr="003D5AF6" w:rsidRDefault="005A65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was excluded</w:t>
            </w:r>
            <w:r w:rsidR="0018475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61F1F9" w14:textId="46E8D61D" w:rsidR="00113B6A" w:rsidRDefault="00113B6A" w:rsidP="00113B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section, </w:t>
            </w:r>
          </w:p>
          <w:p w14:paraId="6F0CFE7C" w14:textId="44648AA1" w:rsidR="00F102CC" w:rsidRPr="003D5AF6" w:rsidRDefault="00113B6A" w:rsidP="00113B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 section and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113B6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13B6A" w:rsidRDefault="00113B6A" w:rsidP="00113B6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7A0E553" w:rsidR="00113B6A" w:rsidRPr="003D5AF6" w:rsidRDefault="00113B6A" w:rsidP="00113B6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aterials and Methods: Whole-cell recordings, Immunostaining</w:t>
            </w:r>
            <w:r>
              <w:rPr>
                <w:rFonts w:ascii="Noto Sans" w:hAnsi="Noto Sans" w:cs="Noto Sans"/>
                <w:bCs/>
                <w:color w:val="434343"/>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113B6A" w:rsidRPr="003D5AF6" w:rsidRDefault="00113B6A" w:rsidP="00113B6A">
            <w:pPr>
              <w:spacing w:line="225" w:lineRule="auto"/>
              <w:rPr>
                <w:rFonts w:ascii="Noto Sans" w:eastAsia="Noto Sans" w:hAnsi="Noto Sans" w:cs="Noto Sans"/>
                <w:bCs/>
                <w:color w:val="434343"/>
                <w:sz w:val="18"/>
                <w:szCs w:val="18"/>
              </w:rPr>
            </w:pPr>
          </w:p>
        </w:tc>
      </w:tr>
      <w:tr w:rsidR="00113B6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13B6A" w:rsidRPr="003D5AF6" w:rsidRDefault="00113B6A" w:rsidP="00113B6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13B6A" w:rsidRDefault="00113B6A" w:rsidP="00113B6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13B6A" w:rsidRDefault="00113B6A" w:rsidP="00113B6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3B6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13B6A" w:rsidRDefault="00113B6A" w:rsidP="00113B6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13B6A" w:rsidRDefault="00113B6A" w:rsidP="00113B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13B6A" w:rsidRDefault="00113B6A" w:rsidP="00113B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3B6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13B6A" w:rsidRDefault="00113B6A" w:rsidP="00113B6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13B6A" w:rsidRDefault="00113B6A" w:rsidP="00113B6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F4A778A" w:rsidR="00113B6A" w:rsidRPr="003D5AF6" w:rsidRDefault="00113B6A" w:rsidP="00113B6A">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bCs/>
                <w:color w:val="434343"/>
                <w:sz w:val="18"/>
                <w:szCs w:val="18"/>
                <w:lang w:eastAsia="ja-JP"/>
              </w:rPr>
              <w:t>✓</w:t>
            </w:r>
          </w:p>
        </w:tc>
      </w:tr>
      <w:tr w:rsidR="00113B6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13B6A" w:rsidRDefault="00113B6A" w:rsidP="00113B6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DD6DCFE" w:rsidR="00113B6A" w:rsidRPr="003D5AF6" w:rsidRDefault="00113B6A" w:rsidP="00113B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13B6A" w:rsidRPr="003D5AF6" w:rsidRDefault="00113B6A" w:rsidP="00113B6A">
            <w:pPr>
              <w:spacing w:line="225" w:lineRule="auto"/>
              <w:rPr>
                <w:rFonts w:ascii="Noto Sans" w:eastAsia="Noto Sans" w:hAnsi="Noto Sans" w:cs="Noto Sans"/>
                <w:bCs/>
                <w:color w:val="434343"/>
                <w:sz w:val="18"/>
                <w:szCs w:val="18"/>
              </w:rPr>
            </w:pPr>
          </w:p>
        </w:tc>
      </w:tr>
      <w:tr w:rsidR="00113B6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13B6A" w:rsidRDefault="00113B6A" w:rsidP="00113B6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13B6A" w:rsidRPr="003D5AF6" w:rsidRDefault="00113B6A" w:rsidP="00113B6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4C051B" w:rsidR="00113B6A" w:rsidRPr="003D5AF6" w:rsidRDefault="00113B6A" w:rsidP="00113B6A">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bCs/>
                <w:color w:val="434343"/>
                <w:sz w:val="18"/>
                <w:szCs w:val="18"/>
                <w:lang w:eastAsia="ja-JP"/>
              </w:rPr>
              <w:t>✓</w:t>
            </w:r>
          </w:p>
        </w:tc>
      </w:tr>
      <w:tr w:rsidR="00113B6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13B6A" w:rsidRPr="003D5AF6" w:rsidRDefault="00113B6A" w:rsidP="00113B6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13B6A" w:rsidRDefault="00113B6A" w:rsidP="00113B6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13B6A" w:rsidRDefault="00113B6A" w:rsidP="00113B6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3B6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13B6A" w:rsidRDefault="00113B6A" w:rsidP="00113B6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13B6A" w:rsidRDefault="00113B6A" w:rsidP="00113B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13B6A" w:rsidRDefault="00113B6A" w:rsidP="00113B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3B6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13B6A" w:rsidRDefault="00113B6A" w:rsidP="00113B6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13B6A" w:rsidRPr="003D5AF6" w:rsidRDefault="00113B6A" w:rsidP="00113B6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2D7814" w:rsidR="00113B6A" w:rsidRPr="003D5AF6" w:rsidRDefault="00113B6A" w:rsidP="00113B6A">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bCs/>
                <w:color w:val="434343"/>
                <w:sz w:val="18"/>
                <w:szCs w:val="18"/>
                <w:lang w:eastAsia="ja-JP"/>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17EC27A" w:rsidR="00F102CC" w:rsidRPr="003D5AF6" w:rsidRDefault="00113B6A">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bCs/>
                <w:color w:val="434343"/>
                <w:sz w:val="18"/>
                <w:szCs w:val="18"/>
                <w:lang w:eastAsia="ja-JP"/>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03D8FE" w:rsidR="00F102CC" w:rsidRPr="003D5AF6" w:rsidRDefault="00113B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1BF2875" w:rsidR="00F102CC" w:rsidRPr="003D5AF6" w:rsidRDefault="004D3ED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D</w:t>
            </w:r>
            <w:r>
              <w:rPr>
                <w:rFonts w:ascii="Noto Sans" w:hAnsi="Noto Sans" w:cs="Noto Sans"/>
                <w:bCs/>
                <w:color w:val="434343"/>
                <w:sz w:val="18"/>
                <w:szCs w:val="18"/>
                <w:lang w:eastAsia="ja-JP"/>
              </w:rPr>
              <w:t>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3FA22B5" w:rsidR="00F102CC" w:rsidRPr="003D5AF6" w:rsidRDefault="004D3EDA">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bCs/>
                <w:color w:val="434343"/>
                <w:sz w:val="18"/>
                <w:szCs w:val="18"/>
                <w:lang w:eastAsia="ja-JP"/>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127682" w:rsidR="00F102CC" w:rsidRPr="003D5AF6" w:rsidRDefault="004D3EDA">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bCs/>
                <w:color w:val="434343"/>
                <w:sz w:val="18"/>
                <w:szCs w:val="18"/>
                <w:lang w:eastAsia="ja-JP"/>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55943B4" w:rsidR="00F102CC" w:rsidRPr="003D5AF6" w:rsidRDefault="004D3EDA">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bCs/>
                <w:color w:val="434343"/>
                <w:sz w:val="18"/>
                <w:szCs w:val="18"/>
                <w:lang w:eastAsia="ja-JP"/>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C870823" w:rsidR="00F102CC" w:rsidRPr="003D5AF6" w:rsidRDefault="004D3EDA">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bCs/>
                <w:color w:val="434343"/>
                <w:sz w:val="18"/>
                <w:szCs w:val="18"/>
                <w:lang w:eastAsia="ja-JP"/>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35005F2" w:rsidR="00F102CC" w:rsidRPr="003D5AF6" w:rsidRDefault="004D3EDA">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bCs/>
                <w:color w:val="434343"/>
                <w:sz w:val="18"/>
                <w:szCs w:val="18"/>
                <w:lang w:eastAsia="ja-JP"/>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010FF2" w:rsidR="00F102CC" w:rsidRPr="003D5AF6" w:rsidRDefault="004D3EDA">
            <w:pPr>
              <w:spacing w:line="225" w:lineRule="auto"/>
              <w:rPr>
                <w:rFonts w:ascii="Noto Sans" w:eastAsia="Noto Sans" w:hAnsi="Noto Sans" w:cs="Noto Sans"/>
                <w:bCs/>
                <w:color w:val="434343"/>
                <w:sz w:val="18"/>
                <w:szCs w:val="18"/>
              </w:rPr>
            </w:pPr>
            <w:r>
              <w:rPr>
                <w:rFonts w:ascii="ＭＳ 明朝" w:eastAsia="ＭＳ 明朝" w:hAnsi="ＭＳ 明朝" w:cs="ＭＳ 明朝" w:hint="eastAsia"/>
                <w:bCs/>
                <w:color w:val="434343"/>
                <w:sz w:val="18"/>
                <w:szCs w:val="18"/>
                <w:lang w:eastAsia="ja-JP"/>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033AB">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31142" w14:textId="77777777" w:rsidR="001033AB" w:rsidRDefault="001033AB">
      <w:r>
        <w:separator/>
      </w:r>
    </w:p>
  </w:endnote>
  <w:endnote w:type="continuationSeparator" w:id="0">
    <w:p w14:paraId="24C77590" w14:textId="77777777" w:rsidR="001033AB" w:rsidRDefault="0010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B6F1A" w14:textId="77777777" w:rsidR="001033AB" w:rsidRDefault="001033AB">
      <w:r>
        <w:separator/>
      </w:r>
    </w:p>
  </w:footnote>
  <w:footnote w:type="continuationSeparator" w:id="0">
    <w:p w14:paraId="1AB3EAC5" w14:textId="77777777" w:rsidR="001033AB" w:rsidRDefault="00103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1A1C"/>
    <w:rsid w:val="001033AB"/>
    <w:rsid w:val="00113B6A"/>
    <w:rsid w:val="001508ED"/>
    <w:rsid w:val="00184754"/>
    <w:rsid w:val="001B3BCC"/>
    <w:rsid w:val="002209A8"/>
    <w:rsid w:val="00367A76"/>
    <w:rsid w:val="003B0698"/>
    <w:rsid w:val="003D5AF6"/>
    <w:rsid w:val="00400C53"/>
    <w:rsid w:val="00427975"/>
    <w:rsid w:val="004D3EDA"/>
    <w:rsid w:val="004E2C31"/>
    <w:rsid w:val="005A6503"/>
    <w:rsid w:val="005B0259"/>
    <w:rsid w:val="006854D4"/>
    <w:rsid w:val="007054B6"/>
    <w:rsid w:val="0078687E"/>
    <w:rsid w:val="007F06A5"/>
    <w:rsid w:val="008E5751"/>
    <w:rsid w:val="009C7B26"/>
    <w:rsid w:val="00A11E52"/>
    <w:rsid w:val="00B2483D"/>
    <w:rsid w:val="00BD41E9"/>
    <w:rsid w:val="00C84413"/>
    <w:rsid w:val="00F102CC"/>
    <w:rsid w:val="00F91042"/>
    <w:rsid w:val="00FE2B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75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1478</Words>
  <Characters>8428</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祐輝 橋本谷</cp:lastModifiedBy>
  <cp:revision>15</cp:revision>
  <dcterms:created xsi:type="dcterms:W3CDTF">2022-02-28T12:21:00Z</dcterms:created>
  <dcterms:modified xsi:type="dcterms:W3CDTF">2024-11-26T05:43:00Z</dcterms:modified>
</cp:coreProperties>
</file>